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5DC0BD" w14:textId="77777777" w:rsidR="001D368D" w:rsidRPr="001D368D" w:rsidRDefault="001D368D" w:rsidP="001D368D">
      <w:pPr>
        <w:spacing w:after="0" w:line="240" w:lineRule="auto"/>
        <w:jc w:val="center"/>
        <w:rPr>
          <w:rFonts w:ascii="Times New Roman" w:hAnsi="Times New Roman" w:cs="Times New Roman"/>
          <w:b/>
          <w:bCs/>
          <w:sz w:val="28"/>
          <w:szCs w:val="28"/>
          <w:lang w:eastAsia="uk-UA"/>
        </w:rPr>
      </w:pPr>
      <w:r w:rsidRPr="001D368D">
        <w:rPr>
          <w:rFonts w:ascii="Times New Roman" w:hAnsi="Times New Roman" w:cs="Times New Roman"/>
          <w:b/>
          <w:bCs/>
          <w:sz w:val="28"/>
          <w:szCs w:val="28"/>
          <w:lang w:eastAsia="uk-UA"/>
        </w:rPr>
        <w:t>Повідомити про корупцію</w:t>
      </w:r>
    </w:p>
    <w:p w14:paraId="64B7EF32" w14:textId="77777777" w:rsidR="001D368D" w:rsidRPr="001D368D" w:rsidRDefault="001D368D" w:rsidP="001D368D">
      <w:pPr>
        <w:spacing w:after="0" w:line="240" w:lineRule="auto"/>
        <w:jc w:val="both"/>
        <w:rPr>
          <w:rFonts w:ascii="Times New Roman" w:hAnsi="Times New Roman" w:cs="Times New Roman"/>
          <w:sz w:val="28"/>
          <w:szCs w:val="28"/>
          <w:lang w:eastAsia="uk-UA"/>
        </w:rPr>
      </w:pPr>
    </w:p>
    <w:p w14:paraId="7F603783" w14:textId="77777777" w:rsidR="001D368D" w:rsidRPr="001D368D" w:rsidRDefault="001D368D" w:rsidP="001D368D">
      <w:pPr>
        <w:spacing w:after="0" w:line="240" w:lineRule="auto"/>
        <w:jc w:val="center"/>
        <w:rPr>
          <w:rFonts w:ascii="Times New Roman" w:hAnsi="Times New Roman" w:cs="Times New Roman"/>
          <w:b/>
          <w:bCs/>
          <w:sz w:val="28"/>
          <w:szCs w:val="28"/>
          <w:lang w:eastAsia="uk-UA"/>
        </w:rPr>
      </w:pPr>
      <w:r w:rsidRPr="001D368D">
        <w:rPr>
          <w:rFonts w:ascii="Times New Roman" w:hAnsi="Times New Roman" w:cs="Times New Roman"/>
          <w:b/>
          <w:bCs/>
          <w:sz w:val="28"/>
          <w:szCs w:val="28"/>
          <w:lang w:eastAsia="uk-UA"/>
        </w:rPr>
        <w:t>Шановний відвідувачу!</w:t>
      </w:r>
    </w:p>
    <w:p w14:paraId="293EA170" w14:textId="77777777" w:rsidR="001D368D" w:rsidRPr="001D368D" w:rsidRDefault="001D368D" w:rsidP="001D368D">
      <w:pPr>
        <w:spacing w:after="0" w:line="240" w:lineRule="auto"/>
        <w:jc w:val="both"/>
        <w:rPr>
          <w:rFonts w:ascii="Times New Roman" w:hAnsi="Times New Roman" w:cs="Times New Roman"/>
          <w:sz w:val="28"/>
          <w:szCs w:val="28"/>
          <w:lang w:eastAsia="uk-UA"/>
        </w:rPr>
      </w:pPr>
    </w:p>
    <w:p w14:paraId="62C42179" w14:textId="16482C54" w:rsidR="001D368D" w:rsidRPr="001D368D" w:rsidRDefault="001D368D" w:rsidP="001D368D">
      <w:pPr>
        <w:shd w:val="clear" w:color="auto" w:fill="FFFFFF"/>
        <w:spacing w:after="0" w:line="240" w:lineRule="auto"/>
        <w:ind w:firstLine="708"/>
        <w:jc w:val="both"/>
        <w:rPr>
          <w:rFonts w:ascii="Times New Roman" w:eastAsia="Times New Roman" w:hAnsi="Times New Roman" w:cs="Times New Roman"/>
          <w:kern w:val="0"/>
          <w:sz w:val="28"/>
          <w:szCs w:val="28"/>
          <w:lang w:eastAsia="uk-UA"/>
          <w14:ligatures w14:val="none"/>
        </w:rPr>
      </w:pPr>
      <w:r w:rsidRPr="001D368D">
        <w:rPr>
          <w:rFonts w:ascii="Times New Roman" w:eastAsia="Times New Roman" w:hAnsi="Times New Roman" w:cs="Times New Roman"/>
          <w:kern w:val="0"/>
          <w:sz w:val="28"/>
          <w:szCs w:val="28"/>
          <w:lang w:eastAsia="uk-UA"/>
          <w14:ligatures w14:val="none"/>
        </w:rPr>
        <w:t>У разі коли Вам стали відомі факти порушення антикорупційного законодавства працівниками Д</w:t>
      </w:r>
      <w:r w:rsidRPr="001D368D">
        <w:rPr>
          <w:rFonts w:ascii="Times New Roman" w:eastAsia="Times New Roman" w:hAnsi="Times New Roman" w:cs="Times New Roman"/>
          <w:color w:val="293237"/>
          <w:kern w:val="0"/>
          <w:sz w:val="28"/>
          <w:szCs w:val="28"/>
          <w:lang w:eastAsia="uk-UA"/>
          <w14:ligatures w14:val="none"/>
        </w:rPr>
        <w:t>ержавного некомерційного підприємства «Фонд Президента України з підтримки освіти, науки та спорту»</w:t>
      </w:r>
      <w:r w:rsidRPr="001D368D">
        <w:rPr>
          <w:rFonts w:ascii="Times New Roman" w:eastAsia="Times New Roman" w:hAnsi="Times New Roman" w:cs="Times New Roman"/>
          <w:kern w:val="0"/>
          <w:sz w:val="28"/>
          <w:szCs w:val="28"/>
          <w:lang w:eastAsia="uk-UA"/>
          <w14:ligatures w14:val="none"/>
        </w:rPr>
        <w:t xml:space="preserve"> за наявності обґрунтованого переконання, що інформація є достовірною, Ви зможете повідомити електронною поштою на адресу: </w:t>
      </w:r>
      <w:r w:rsidRPr="001D368D">
        <w:rPr>
          <w:rFonts w:ascii="Times New Roman" w:eastAsia="Times New Roman" w:hAnsi="Times New Roman" w:cs="Times New Roman"/>
          <w:color w:val="333333"/>
          <w:kern w:val="0"/>
          <w:sz w:val="28"/>
          <w:szCs w:val="28"/>
          <w:lang w:eastAsia="uk-UA"/>
          <w14:ligatures w14:val="none"/>
        </w:rPr>
        <w:t>anticor@presidentfund.gov.ua</w:t>
      </w:r>
      <w:r w:rsidRPr="001D368D">
        <w:rPr>
          <w:rFonts w:ascii="Times New Roman" w:eastAsia="Times New Roman" w:hAnsi="Times New Roman" w:cs="Times New Roman"/>
          <w:color w:val="333333"/>
          <w:kern w:val="0"/>
          <w:sz w:val="28"/>
          <w:szCs w:val="28"/>
          <w:lang w:eastAsia="uk-UA"/>
          <w14:ligatures w14:val="none"/>
        </w:rPr>
        <w:t>.</w:t>
      </w:r>
    </w:p>
    <w:p w14:paraId="19450C5B" w14:textId="77777777" w:rsidR="001D368D" w:rsidRPr="001D368D" w:rsidRDefault="001D368D" w:rsidP="001D368D">
      <w:pPr>
        <w:spacing w:after="0" w:line="240" w:lineRule="auto"/>
        <w:ind w:firstLine="708"/>
        <w:jc w:val="both"/>
        <w:rPr>
          <w:rFonts w:ascii="Times New Roman" w:hAnsi="Times New Roman" w:cs="Times New Roman"/>
          <w:sz w:val="28"/>
          <w:szCs w:val="28"/>
          <w:lang w:eastAsia="uk-UA"/>
        </w:rPr>
      </w:pPr>
      <w:r w:rsidRPr="001D368D">
        <w:rPr>
          <w:rFonts w:ascii="Times New Roman" w:hAnsi="Times New Roman" w:cs="Times New Roman"/>
          <w:sz w:val="28"/>
          <w:szCs w:val="28"/>
          <w:lang w:eastAsia="uk-UA"/>
        </w:rPr>
        <w:t>Інформація на «лінію довіри» може надаватися також анонімно. Анонімне повідомлення про порушення вимог антикорупційного законодавства підлягатиме розгляду, якщо зазначена в ньому інформація стосується конкретної особи, містить фактичні дані, які можуть бути перевірені.</w:t>
      </w:r>
    </w:p>
    <w:p w14:paraId="08F7BA08" w14:textId="77777777" w:rsidR="001D368D" w:rsidRPr="001D368D" w:rsidRDefault="001D368D" w:rsidP="001D368D">
      <w:pPr>
        <w:spacing w:after="0" w:line="240" w:lineRule="auto"/>
        <w:ind w:firstLine="708"/>
        <w:jc w:val="both"/>
        <w:rPr>
          <w:rFonts w:ascii="Times New Roman" w:hAnsi="Times New Roman" w:cs="Times New Roman"/>
          <w:sz w:val="28"/>
          <w:szCs w:val="28"/>
          <w:lang w:eastAsia="uk-UA"/>
        </w:rPr>
      </w:pPr>
      <w:r w:rsidRPr="001D368D">
        <w:rPr>
          <w:rFonts w:ascii="Times New Roman" w:hAnsi="Times New Roman" w:cs="Times New Roman"/>
          <w:sz w:val="28"/>
          <w:szCs w:val="28"/>
          <w:lang w:eastAsia="uk-UA"/>
        </w:rPr>
        <w:t>Анонімне повідомлення не може розглядатись як звернення громадян відповідно до Закону України «Про звернення громадян», а тому його надання не обумовлює обов'язкової підготовки відповіді заявнику.</w:t>
      </w:r>
    </w:p>
    <w:p w14:paraId="22A87683" w14:textId="77777777" w:rsidR="001D368D" w:rsidRPr="001D368D" w:rsidRDefault="001D368D" w:rsidP="001D368D">
      <w:pPr>
        <w:shd w:val="clear" w:color="auto" w:fill="FFFFFF"/>
        <w:spacing w:after="0" w:line="240" w:lineRule="auto"/>
        <w:ind w:firstLine="708"/>
        <w:jc w:val="both"/>
        <w:rPr>
          <w:rFonts w:ascii="Times New Roman" w:eastAsia="Times New Roman" w:hAnsi="Times New Roman" w:cs="Times New Roman"/>
          <w:kern w:val="0"/>
          <w:sz w:val="28"/>
          <w:szCs w:val="28"/>
          <w:lang w:eastAsia="uk-UA"/>
          <w14:ligatures w14:val="none"/>
        </w:rPr>
      </w:pPr>
      <w:r w:rsidRPr="001D368D">
        <w:rPr>
          <w:rFonts w:ascii="Times New Roman" w:eastAsia="Times New Roman" w:hAnsi="Times New Roman" w:cs="Times New Roman"/>
          <w:kern w:val="0"/>
          <w:sz w:val="28"/>
          <w:szCs w:val="28"/>
          <w:lang w:eastAsia="uk-UA"/>
          <w14:ligatures w14:val="none"/>
        </w:rPr>
        <w:t xml:space="preserve">Надана Вами інформація використовуватиметься керівництвом </w:t>
      </w:r>
      <w:r w:rsidRPr="001D368D">
        <w:rPr>
          <w:rFonts w:ascii="Times New Roman" w:eastAsia="Times New Roman" w:hAnsi="Times New Roman" w:cs="Times New Roman"/>
          <w:color w:val="293237"/>
          <w:kern w:val="0"/>
          <w:sz w:val="28"/>
          <w:szCs w:val="28"/>
          <w:lang w:eastAsia="uk-UA"/>
          <w14:ligatures w14:val="none"/>
        </w:rPr>
        <w:t xml:space="preserve">державного некомерційного підприємства «Фонд Президента України з підтримки освіти, науки та спорту» </w:t>
      </w:r>
      <w:r w:rsidRPr="001D368D">
        <w:rPr>
          <w:rFonts w:ascii="Times New Roman" w:eastAsia="Times New Roman" w:hAnsi="Times New Roman" w:cs="Times New Roman"/>
          <w:kern w:val="0"/>
          <w:sz w:val="28"/>
          <w:szCs w:val="28"/>
          <w:lang w:eastAsia="uk-UA"/>
          <w14:ligatures w14:val="none"/>
        </w:rPr>
        <w:t>як джерело для прийняття рішення щодо необхідності проведення перевірки або іншого реагування відповідно до Закону України «Про запобігання корупції» (далі - Закон).</w:t>
      </w:r>
    </w:p>
    <w:p w14:paraId="33D73C82" w14:textId="77777777" w:rsidR="001D368D" w:rsidRPr="001D368D" w:rsidRDefault="001D368D" w:rsidP="001D368D">
      <w:pPr>
        <w:spacing w:after="0" w:line="240" w:lineRule="auto"/>
        <w:ind w:firstLine="708"/>
        <w:jc w:val="both"/>
        <w:rPr>
          <w:rFonts w:ascii="Times New Roman" w:hAnsi="Times New Roman" w:cs="Times New Roman"/>
          <w:sz w:val="28"/>
          <w:szCs w:val="28"/>
        </w:rPr>
      </w:pPr>
      <w:r w:rsidRPr="001D368D">
        <w:rPr>
          <w:rFonts w:ascii="Times New Roman" w:hAnsi="Times New Roman" w:cs="Times New Roman"/>
          <w:sz w:val="28"/>
          <w:szCs w:val="28"/>
        </w:rPr>
        <w:t>Принагідно інформуємо, що подання повідомлень (у тому числі анонімних) про можливі факти корупційних або пов’язаних з корупцією правопорушень, інших порушень цього Закону здійснюється також через відкритий для цілодобового доступу Єдиний портал повідомлень викривачів.</w:t>
      </w:r>
    </w:p>
    <w:p w14:paraId="6339148D" w14:textId="77777777" w:rsidR="001D368D" w:rsidRPr="001D368D" w:rsidRDefault="001D368D" w:rsidP="001D368D">
      <w:pPr>
        <w:spacing w:after="0" w:line="240" w:lineRule="auto"/>
        <w:ind w:firstLine="708"/>
        <w:jc w:val="both"/>
        <w:rPr>
          <w:rFonts w:ascii="Times New Roman" w:hAnsi="Times New Roman" w:cs="Times New Roman"/>
          <w:sz w:val="28"/>
          <w:szCs w:val="28"/>
        </w:rPr>
      </w:pPr>
      <w:r w:rsidRPr="001D368D">
        <w:rPr>
          <w:rFonts w:ascii="Times New Roman" w:hAnsi="Times New Roman" w:cs="Times New Roman"/>
          <w:sz w:val="28"/>
          <w:szCs w:val="28"/>
        </w:rPr>
        <w:t>Наголошуємо, що згідно з частиною першою статті 1 Закону викривач – це фізична особа, яка за наявності переконання, що інформація є достовірною, повідомила про можливі факти корупційних або пов’язаних з корупцією правопорушень, інших порушень цього Закону, вчинених іншою особою, якщо така інформація стала їй відома у зв’язку з її трудовою, професійною, господарською, громадською, науковою діяльністю, проходженням нею служби чи навчання або її участю у передбачених законодавством процедурах, які є обов’язковими для початку такої діяльності, проходження служби чи навчання.</w:t>
      </w:r>
    </w:p>
    <w:p w14:paraId="1FD65073" w14:textId="77777777" w:rsidR="001D368D" w:rsidRPr="001D368D" w:rsidRDefault="001D368D" w:rsidP="001D368D">
      <w:pPr>
        <w:spacing w:after="0" w:line="240" w:lineRule="auto"/>
        <w:ind w:firstLine="708"/>
        <w:jc w:val="both"/>
        <w:rPr>
          <w:rFonts w:ascii="Times New Roman" w:hAnsi="Times New Roman" w:cs="Times New Roman"/>
          <w:sz w:val="28"/>
          <w:szCs w:val="28"/>
        </w:rPr>
      </w:pPr>
      <w:r w:rsidRPr="001D368D">
        <w:rPr>
          <w:rFonts w:ascii="Times New Roman" w:hAnsi="Times New Roman" w:cs="Times New Roman"/>
          <w:b/>
          <w:bCs/>
          <w:color w:val="333333"/>
          <w:sz w:val="28"/>
          <w:szCs w:val="28"/>
          <w:bdr w:val="none" w:sz="0" w:space="0" w:color="auto" w:frame="1"/>
        </w:rPr>
        <w:t>Звертаємо увагу</w:t>
      </w:r>
      <w:r w:rsidRPr="001D368D">
        <w:rPr>
          <w:rFonts w:ascii="Times New Roman" w:hAnsi="Times New Roman" w:cs="Times New Roman"/>
          <w:sz w:val="28"/>
          <w:szCs w:val="28"/>
        </w:rPr>
        <w:t>, що згідно з частиною другою статті 53</w:t>
      </w:r>
      <w:r w:rsidRPr="001D368D">
        <w:rPr>
          <w:rFonts w:ascii="Times New Roman" w:hAnsi="Times New Roman" w:cs="Times New Roman"/>
          <w:sz w:val="28"/>
          <w:szCs w:val="28"/>
          <w:bdr w:val="none" w:sz="0" w:space="0" w:color="auto" w:frame="1"/>
          <w:vertAlign w:val="superscript"/>
        </w:rPr>
        <w:t>2</w:t>
      </w:r>
      <w:r w:rsidRPr="001D368D">
        <w:rPr>
          <w:rFonts w:ascii="Times New Roman" w:hAnsi="Times New Roman" w:cs="Times New Roman"/>
          <w:sz w:val="28"/>
          <w:szCs w:val="28"/>
        </w:rPr>
        <w:t> Закону повідомлення (у тому числі анонімне) підлягає розгляду, якщо наведена у ньому інформація містить фактичні дані, що вказують на можливе вчинення корупційного або пов’язаного з корупцією правопорушення, інших порушень цього Закону, які можуть бути перевірені.</w:t>
      </w:r>
    </w:p>
    <w:p w14:paraId="7BD8FC7A" w14:textId="77777777" w:rsidR="001D368D" w:rsidRPr="001D368D" w:rsidRDefault="001D368D" w:rsidP="001D368D">
      <w:pPr>
        <w:spacing w:after="0" w:line="240" w:lineRule="auto"/>
        <w:ind w:firstLine="708"/>
        <w:jc w:val="both"/>
        <w:rPr>
          <w:rFonts w:ascii="Times New Roman" w:hAnsi="Times New Roman" w:cs="Times New Roman"/>
          <w:sz w:val="28"/>
          <w:szCs w:val="28"/>
        </w:rPr>
      </w:pPr>
      <w:r w:rsidRPr="001D368D">
        <w:rPr>
          <w:rFonts w:ascii="Times New Roman" w:hAnsi="Times New Roman" w:cs="Times New Roman"/>
          <w:sz w:val="28"/>
          <w:szCs w:val="28"/>
        </w:rPr>
        <w:t>У разі якщо під час попереднього розгляду повідомлення встановлено, що воно не відповідає вимогам цього Закону, його подальший розгляд здійснюється у порядку, визначеному для розгляду звернень громадян. Звертаємо увагу, що письмові звернення без зазначення місця проживання, не підписані автором (авторами), а також такі, з яких неможливо встановити авторство, відповідно до частини першої статті 8 Закону України «Про звернення громадян» визнаються анонімними й розгляду не підлягають.</w:t>
      </w:r>
    </w:p>
    <w:p w14:paraId="4E5AD712" w14:textId="77777777" w:rsidR="001D368D" w:rsidRPr="001D368D" w:rsidRDefault="001D368D" w:rsidP="001D368D">
      <w:pPr>
        <w:spacing w:after="0" w:line="240" w:lineRule="auto"/>
        <w:ind w:firstLine="708"/>
        <w:jc w:val="both"/>
        <w:rPr>
          <w:rFonts w:ascii="Times New Roman" w:hAnsi="Times New Roman" w:cs="Times New Roman"/>
          <w:sz w:val="28"/>
          <w:szCs w:val="28"/>
        </w:rPr>
      </w:pPr>
      <w:r w:rsidRPr="001D368D">
        <w:rPr>
          <w:rFonts w:ascii="Times New Roman" w:hAnsi="Times New Roman" w:cs="Times New Roman"/>
          <w:sz w:val="28"/>
          <w:szCs w:val="28"/>
        </w:rPr>
        <w:lastRenderedPageBreak/>
        <w:t>У разі якщо під час попереднього розгляду повідомлення встановлено, що воно не належить до компетенції органу, до якого воно надійшло, подальший розгляд такого повідомлення припиняється, про що інформується особа, яка здійснила повідомлення, з одночасним роз’ясненням щодо компетенції органу або юридичної особи, уповноважених на здійснення розгляду чи розслідування фактів, викладених у повідомленні.</w:t>
      </w:r>
    </w:p>
    <w:p w14:paraId="0DF9A608" w14:textId="77777777" w:rsidR="001D368D" w:rsidRPr="001D368D" w:rsidRDefault="001D368D" w:rsidP="001D368D">
      <w:pPr>
        <w:shd w:val="clear" w:color="auto" w:fill="FFFFFF"/>
        <w:spacing w:after="0" w:line="240" w:lineRule="auto"/>
        <w:ind w:firstLine="708"/>
        <w:jc w:val="both"/>
        <w:rPr>
          <w:rFonts w:ascii="Times New Roman" w:eastAsia="Times New Roman" w:hAnsi="Times New Roman" w:cs="Times New Roman"/>
          <w:kern w:val="0"/>
          <w:sz w:val="28"/>
          <w:szCs w:val="28"/>
          <w:lang w:eastAsia="uk-UA"/>
          <w14:ligatures w14:val="none"/>
        </w:rPr>
      </w:pPr>
    </w:p>
    <w:p w14:paraId="3D63483D" w14:textId="77777777" w:rsidR="001D368D" w:rsidRPr="001D368D" w:rsidRDefault="001D368D" w:rsidP="001D368D">
      <w:pPr>
        <w:shd w:val="clear" w:color="auto" w:fill="FFFFFF"/>
        <w:spacing w:after="0" w:line="240" w:lineRule="auto"/>
        <w:rPr>
          <w:rFonts w:ascii="Arial" w:eastAsia="Times New Roman" w:hAnsi="Arial" w:cs="Arial"/>
          <w:color w:val="293237"/>
          <w:kern w:val="0"/>
          <w:sz w:val="24"/>
          <w:szCs w:val="24"/>
          <w:lang w:eastAsia="uk-UA"/>
          <w14:ligatures w14:val="none"/>
        </w:rPr>
      </w:pPr>
    </w:p>
    <w:p w14:paraId="24D72301" w14:textId="42EB71ED" w:rsidR="001D368D" w:rsidRPr="001D368D" w:rsidRDefault="001D368D" w:rsidP="001D368D">
      <w:pPr>
        <w:shd w:val="clear" w:color="auto" w:fill="FFFFFF"/>
        <w:spacing w:after="0" w:line="240" w:lineRule="auto"/>
        <w:rPr>
          <w:rFonts w:ascii="Arial" w:eastAsia="Times New Roman" w:hAnsi="Arial" w:cs="Arial"/>
          <w:color w:val="293237"/>
          <w:kern w:val="0"/>
          <w:sz w:val="24"/>
          <w:szCs w:val="24"/>
          <w:lang w:eastAsia="uk-UA"/>
          <w14:ligatures w14:val="none"/>
        </w:rPr>
      </w:pPr>
      <w:hyperlink r:id="rId4" w:history="1">
        <w:r w:rsidRPr="001D368D">
          <w:rPr>
            <w:rFonts w:ascii="Arial" w:eastAsia="Times New Roman" w:hAnsi="Arial" w:cs="Arial"/>
            <w:color w:val="293237"/>
            <w:kern w:val="0"/>
            <w:sz w:val="24"/>
            <w:szCs w:val="24"/>
            <w:lang w:eastAsia="uk-UA"/>
            <w14:ligatures w14:val="none"/>
          </w:rPr>
          <w:t>ЕЛЕКТРОННА ФОРМА ЗВЕРНЕННЯ</w:t>
        </w:r>
      </w:hyperlink>
      <w:r w:rsidRPr="001D368D">
        <w:rPr>
          <w:rFonts w:ascii="Arial" w:eastAsia="Times New Roman" w:hAnsi="Arial" w:cs="Arial"/>
          <w:color w:val="293237"/>
          <w:kern w:val="0"/>
          <w:sz w:val="24"/>
          <w:szCs w:val="24"/>
          <w:lang w:eastAsia="uk-UA"/>
          <w14:ligatures w14:val="none"/>
        </w:rPr>
        <w:t xml:space="preserve"> додається.</w:t>
      </w:r>
    </w:p>
    <w:p w14:paraId="6C66A4D8" w14:textId="77777777" w:rsidR="001D368D" w:rsidRPr="001D368D" w:rsidRDefault="001D368D" w:rsidP="001D368D">
      <w:pPr>
        <w:rPr>
          <w:b/>
          <w:bCs/>
        </w:rPr>
      </w:pPr>
    </w:p>
    <w:p w14:paraId="38CED740" w14:textId="77777777" w:rsidR="001D368D" w:rsidRPr="001D368D" w:rsidRDefault="001D368D" w:rsidP="001D368D"/>
    <w:p w14:paraId="72247190" w14:textId="77777777" w:rsidR="001D368D" w:rsidRPr="001D368D" w:rsidRDefault="001D368D" w:rsidP="001D368D"/>
    <w:p w14:paraId="7B258DCE" w14:textId="77777777" w:rsidR="001D368D" w:rsidRPr="001D368D" w:rsidRDefault="001D368D" w:rsidP="001D368D"/>
    <w:p w14:paraId="6ABE18A3" w14:textId="77777777" w:rsidR="001D368D" w:rsidRPr="001D368D" w:rsidRDefault="001D368D" w:rsidP="001D368D"/>
    <w:p w14:paraId="19C40859" w14:textId="77777777" w:rsidR="001D368D" w:rsidRPr="001D368D" w:rsidRDefault="001D368D" w:rsidP="001D368D"/>
    <w:p w14:paraId="1080FDB9" w14:textId="77777777" w:rsidR="001D368D" w:rsidRPr="001D368D" w:rsidRDefault="001D368D" w:rsidP="001D368D"/>
    <w:p w14:paraId="3F926F4F" w14:textId="77777777" w:rsidR="001D368D" w:rsidRPr="001D368D" w:rsidRDefault="001D368D" w:rsidP="001D368D"/>
    <w:p w14:paraId="6FC50004" w14:textId="77777777" w:rsidR="001D368D" w:rsidRPr="001D368D" w:rsidRDefault="001D368D" w:rsidP="001D368D"/>
    <w:p w14:paraId="739E7CE1" w14:textId="77777777" w:rsidR="001D368D" w:rsidRPr="001D368D" w:rsidRDefault="001D368D" w:rsidP="001D368D"/>
    <w:p w14:paraId="2229C571" w14:textId="77777777" w:rsidR="001D368D" w:rsidRPr="001D368D" w:rsidRDefault="001D368D" w:rsidP="001D368D"/>
    <w:p w14:paraId="378843B6" w14:textId="77777777" w:rsidR="001D368D" w:rsidRPr="001D368D" w:rsidRDefault="001D368D" w:rsidP="001D368D"/>
    <w:p w14:paraId="019A77C9" w14:textId="77777777" w:rsidR="001D368D" w:rsidRPr="001D368D" w:rsidRDefault="001D368D" w:rsidP="001D368D"/>
    <w:p w14:paraId="1DF20541" w14:textId="77777777" w:rsidR="001D368D" w:rsidRPr="001D368D" w:rsidRDefault="001D368D" w:rsidP="001D368D"/>
    <w:p w14:paraId="68C06109" w14:textId="77777777" w:rsidR="001D368D" w:rsidRDefault="001D368D" w:rsidP="001D368D"/>
    <w:p w14:paraId="426DCC89" w14:textId="77777777" w:rsidR="001D368D" w:rsidRDefault="001D368D" w:rsidP="001D368D"/>
    <w:p w14:paraId="58786474" w14:textId="77777777" w:rsidR="001D368D" w:rsidRDefault="001D368D" w:rsidP="001D368D"/>
    <w:p w14:paraId="66250389" w14:textId="77777777" w:rsidR="001D368D" w:rsidRDefault="001D368D" w:rsidP="001D368D"/>
    <w:p w14:paraId="302710DE" w14:textId="77777777" w:rsidR="001D368D" w:rsidRDefault="001D368D" w:rsidP="001D368D"/>
    <w:p w14:paraId="67D02E97" w14:textId="77777777" w:rsidR="001D368D" w:rsidRDefault="001D368D" w:rsidP="001D368D"/>
    <w:p w14:paraId="44B8A9FF" w14:textId="77777777" w:rsidR="001D368D" w:rsidRDefault="001D368D" w:rsidP="001D368D"/>
    <w:p w14:paraId="70AB480D" w14:textId="77777777" w:rsidR="001D368D" w:rsidRDefault="001D368D" w:rsidP="001D368D"/>
    <w:p w14:paraId="49421273" w14:textId="77777777" w:rsidR="001D368D" w:rsidRPr="001D368D" w:rsidRDefault="001D368D" w:rsidP="001D368D"/>
    <w:p w14:paraId="3757741E" w14:textId="77777777" w:rsidR="001D368D" w:rsidRDefault="001D368D" w:rsidP="001D368D"/>
    <w:p w14:paraId="65FBF45F" w14:textId="77777777" w:rsidR="001D368D" w:rsidRDefault="001D368D" w:rsidP="001D368D"/>
    <w:p w14:paraId="2005A880" w14:textId="77777777" w:rsidR="001D368D" w:rsidRDefault="001D368D" w:rsidP="001D368D"/>
    <w:p w14:paraId="5DFE86F4" w14:textId="77777777" w:rsidR="001D368D" w:rsidRDefault="001D368D" w:rsidP="001D368D"/>
    <w:p w14:paraId="017179E9" w14:textId="77777777" w:rsidR="001D368D" w:rsidRPr="001D368D" w:rsidRDefault="001D368D" w:rsidP="001D368D"/>
    <w:p w14:paraId="310E7CF7" w14:textId="77777777" w:rsidR="001D368D" w:rsidRPr="001D368D" w:rsidRDefault="001D368D" w:rsidP="001D368D"/>
    <w:p w14:paraId="13DCCFF2" w14:textId="77777777" w:rsidR="001D368D" w:rsidRPr="001D368D" w:rsidRDefault="001D368D" w:rsidP="001D368D">
      <w:pPr>
        <w:shd w:val="clear" w:color="auto" w:fill="FFFFFF"/>
        <w:spacing w:after="0" w:line="240" w:lineRule="auto"/>
        <w:jc w:val="center"/>
        <w:outlineLvl w:val="1"/>
        <w:rPr>
          <w:color w:val="00B050"/>
        </w:rPr>
      </w:pPr>
      <w:r w:rsidRPr="001D368D">
        <w:rPr>
          <w:rFonts w:eastAsia="Times New Roman"/>
          <w:bCs/>
          <w:color w:val="00B050"/>
          <w:sz w:val="24"/>
          <w:szCs w:val="24"/>
          <w:lang w:eastAsia="uk-UA"/>
        </w:rPr>
        <w:t>ЕЛЕКТРОННА ФОРМА ЗВЕРНЕННЯ</w:t>
      </w:r>
    </w:p>
    <w:p w14:paraId="192243F1" w14:textId="7D937D21" w:rsidR="001D368D" w:rsidRPr="001D368D" w:rsidRDefault="001D368D" w:rsidP="001D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jc w:val="right"/>
        <w:rPr>
          <w:rFonts w:ascii="Times New Roman" w:eastAsia="Times New Roman" w:hAnsi="Times New Roman" w:cs="Times New Roman"/>
          <w:kern w:val="0"/>
          <w:sz w:val="28"/>
          <w:szCs w:val="28"/>
          <w:lang w:eastAsia="ru-RU"/>
          <w14:ligatures w14:val="none"/>
        </w:rPr>
      </w:pPr>
      <w:r w:rsidRPr="001D368D">
        <w:rPr>
          <w:rFonts w:ascii="Times New Roman" w:eastAsia="Times New Roman" w:hAnsi="Times New Roman" w:cs="Times New Roman"/>
          <w:kern w:val="0"/>
          <w:sz w:val="28"/>
          <w:szCs w:val="28"/>
          <w:lang w:eastAsia="ru-RU"/>
          <w14:ligatures w14:val="none"/>
        </w:rPr>
        <w:t>Додаток</w:t>
      </w:r>
    </w:p>
    <w:p w14:paraId="529543E6" w14:textId="77777777" w:rsidR="001D368D" w:rsidRPr="001D368D" w:rsidRDefault="001D368D" w:rsidP="001D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kern w:val="0"/>
          <w:sz w:val="28"/>
          <w:szCs w:val="28"/>
          <w:lang w:eastAsia="ru-RU"/>
          <w14:ligatures w14:val="none"/>
        </w:rPr>
      </w:pPr>
    </w:p>
    <w:p w14:paraId="435AB61B" w14:textId="77777777" w:rsidR="001D368D" w:rsidRPr="001D368D" w:rsidRDefault="001D368D" w:rsidP="001D368D">
      <w:pPr>
        <w:shd w:val="clear" w:color="auto" w:fill="FFFFFF"/>
        <w:spacing w:after="0" w:line="240" w:lineRule="auto"/>
        <w:ind w:left="5103"/>
        <w:jc w:val="both"/>
        <w:rPr>
          <w:rFonts w:ascii="Times New Roman" w:eastAsia="Times New Roman" w:hAnsi="Times New Roman" w:cs="Times New Roman"/>
          <w:color w:val="293237"/>
          <w:kern w:val="0"/>
          <w:sz w:val="28"/>
          <w:szCs w:val="28"/>
          <w:lang w:eastAsia="uk-UA"/>
          <w14:ligatures w14:val="none"/>
        </w:rPr>
      </w:pPr>
      <w:r w:rsidRPr="001D368D">
        <w:rPr>
          <w:rFonts w:ascii="Times New Roman" w:eastAsia="Times New Roman" w:hAnsi="Times New Roman" w:cs="Times New Roman"/>
          <w:color w:val="293237"/>
          <w:kern w:val="0"/>
          <w:sz w:val="28"/>
          <w:szCs w:val="28"/>
          <w:lang w:eastAsia="uk-UA"/>
          <w14:ligatures w14:val="none"/>
        </w:rPr>
        <w:t>Державне некомерційне підприємство «Фонд Президента України з підтримки освіти, науки та спорту»</w:t>
      </w:r>
    </w:p>
    <w:p w14:paraId="0A0904B3" w14:textId="77777777" w:rsidR="001D368D" w:rsidRPr="001D368D" w:rsidRDefault="001D368D" w:rsidP="001D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jc w:val="both"/>
        <w:rPr>
          <w:rFonts w:ascii="Times New Roman" w:eastAsia="Times New Roman" w:hAnsi="Times New Roman" w:cs="Times New Roman"/>
          <w:kern w:val="0"/>
          <w:sz w:val="28"/>
          <w:szCs w:val="28"/>
          <w:lang w:eastAsia="ru-RU"/>
          <w14:ligatures w14:val="none"/>
        </w:rPr>
      </w:pPr>
      <w:r w:rsidRPr="001D368D">
        <w:rPr>
          <w:rFonts w:ascii="Times New Roman" w:eastAsia="Times New Roman" w:hAnsi="Times New Roman" w:cs="Times New Roman"/>
          <w:kern w:val="0"/>
          <w:sz w:val="28"/>
          <w:szCs w:val="28"/>
          <w:lang w:eastAsia="ru-RU"/>
          <w14:ligatures w14:val="none"/>
        </w:rPr>
        <w:t>_______________________________</w:t>
      </w:r>
    </w:p>
    <w:p w14:paraId="1706072B" w14:textId="77777777" w:rsidR="001D368D" w:rsidRPr="001D368D" w:rsidRDefault="001D368D" w:rsidP="001D368D">
      <w:pPr>
        <w:spacing w:after="0" w:line="240" w:lineRule="auto"/>
        <w:ind w:left="5103"/>
        <w:jc w:val="both"/>
        <w:rPr>
          <w:rFonts w:ascii="Times New Roman" w:hAnsi="Times New Roman" w:cs="Times New Roman"/>
          <w:sz w:val="20"/>
          <w:szCs w:val="20"/>
        </w:rPr>
      </w:pPr>
      <w:r w:rsidRPr="001D368D">
        <w:rPr>
          <w:rFonts w:ascii="Times New Roman" w:hAnsi="Times New Roman" w:cs="Times New Roman"/>
          <w:sz w:val="20"/>
          <w:szCs w:val="20"/>
        </w:rPr>
        <w:t xml:space="preserve">(прізвище, </w:t>
      </w:r>
      <w:proofErr w:type="spellStart"/>
      <w:r w:rsidRPr="001D368D">
        <w:rPr>
          <w:rFonts w:ascii="Times New Roman" w:hAnsi="Times New Roman" w:cs="Times New Roman"/>
          <w:sz w:val="20"/>
          <w:szCs w:val="20"/>
        </w:rPr>
        <w:t>ім</w:t>
      </w:r>
      <w:proofErr w:type="spellEnd"/>
      <w:r w:rsidRPr="001D368D">
        <w:rPr>
          <w:rFonts w:ascii="Times New Roman" w:hAnsi="Times New Roman" w:cs="Times New Roman"/>
          <w:sz w:val="20"/>
          <w:szCs w:val="20"/>
          <w:lang w:val="en-US"/>
        </w:rPr>
        <w:t>`</w:t>
      </w:r>
      <w:r w:rsidRPr="001D368D">
        <w:rPr>
          <w:rFonts w:ascii="Times New Roman" w:hAnsi="Times New Roman" w:cs="Times New Roman"/>
          <w:sz w:val="20"/>
          <w:szCs w:val="20"/>
        </w:rPr>
        <w:t>я, по батькові)</w:t>
      </w:r>
    </w:p>
    <w:p w14:paraId="5D4DC2AD" w14:textId="77777777" w:rsidR="001D368D" w:rsidRPr="001D368D" w:rsidRDefault="001D368D" w:rsidP="001D368D">
      <w:pPr>
        <w:spacing w:after="0" w:line="240" w:lineRule="auto"/>
        <w:ind w:left="5103"/>
        <w:jc w:val="both"/>
        <w:rPr>
          <w:rFonts w:ascii="Times New Roman" w:hAnsi="Times New Roman" w:cs="Times New Roman"/>
          <w:sz w:val="20"/>
          <w:szCs w:val="20"/>
        </w:rPr>
      </w:pPr>
      <w:r w:rsidRPr="001D368D">
        <w:rPr>
          <w:rFonts w:ascii="Times New Roman" w:hAnsi="Times New Roman" w:cs="Times New Roman"/>
          <w:sz w:val="20"/>
          <w:szCs w:val="20"/>
        </w:rPr>
        <w:t xml:space="preserve"> ____________________________________________</w:t>
      </w:r>
    </w:p>
    <w:p w14:paraId="0B3260AF" w14:textId="77777777" w:rsidR="001D368D" w:rsidRPr="001D368D" w:rsidRDefault="001D368D" w:rsidP="001D368D">
      <w:pPr>
        <w:spacing w:after="0" w:line="240" w:lineRule="auto"/>
        <w:ind w:left="5103"/>
        <w:jc w:val="both"/>
        <w:rPr>
          <w:rFonts w:ascii="Times New Roman" w:hAnsi="Times New Roman" w:cs="Times New Roman"/>
          <w:sz w:val="28"/>
          <w:szCs w:val="28"/>
        </w:rPr>
      </w:pPr>
      <w:r w:rsidRPr="001D368D">
        <w:rPr>
          <w:rFonts w:ascii="Times New Roman" w:hAnsi="Times New Roman" w:cs="Times New Roman"/>
        </w:rPr>
        <w:t>(адреса )</w:t>
      </w:r>
    </w:p>
    <w:p w14:paraId="26B3DA64" w14:textId="77777777" w:rsidR="001D368D" w:rsidRPr="001D368D" w:rsidRDefault="001D368D" w:rsidP="001D368D">
      <w:pPr>
        <w:spacing w:after="0" w:line="240" w:lineRule="auto"/>
        <w:ind w:left="5103"/>
        <w:jc w:val="both"/>
        <w:rPr>
          <w:rFonts w:ascii="Times New Roman" w:hAnsi="Times New Roman" w:cs="Times New Roman"/>
          <w:lang w:val="en-US"/>
        </w:rPr>
      </w:pPr>
      <w:r w:rsidRPr="001D368D">
        <w:rPr>
          <w:rFonts w:ascii="Times New Roman" w:hAnsi="Times New Roman" w:cs="Times New Roman"/>
        </w:rPr>
        <w:t>e-</w:t>
      </w:r>
      <w:proofErr w:type="spellStart"/>
      <w:r w:rsidRPr="001D368D">
        <w:rPr>
          <w:rFonts w:ascii="Times New Roman" w:hAnsi="Times New Roman" w:cs="Times New Roman"/>
        </w:rPr>
        <w:t>mail</w:t>
      </w:r>
      <w:proofErr w:type="spellEnd"/>
      <w:r w:rsidRPr="001D368D">
        <w:rPr>
          <w:rFonts w:ascii="Times New Roman" w:hAnsi="Times New Roman" w:cs="Times New Roman"/>
        </w:rPr>
        <w:t>: __________________________________</w:t>
      </w:r>
    </w:p>
    <w:p w14:paraId="5CCDE660" w14:textId="77777777" w:rsidR="001D368D" w:rsidRPr="001D368D" w:rsidRDefault="001D368D" w:rsidP="001D368D">
      <w:pPr>
        <w:spacing w:after="0" w:line="240" w:lineRule="auto"/>
        <w:ind w:left="5103"/>
        <w:jc w:val="both"/>
        <w:rPr>
          <w:rFonts w:ascii="Times New Roman" w:hAnsi="Times New Roman" w:cs="Times New Roman"/>
        </w:rPr>
      </w:pPr>
      <w:proofErr w:type="spellStart"/>
      <w:r w:rsidRPr="001D368D">
        <w:rPr>
          <w:rFonts w:ascii="Times New Roman" w:hAnsi="Times New Roman" w:cs="Times New Roman"/>
        </w:rPr>
        <w:t>тел</w:t>
      </w:r>
      <w:proofErr w:type="spellEnd"/>
      <w:r w:rsidRPr="001D368D">
        <w:rPr>
          <w:rFonts w:ascii="Times New Roman" w:hAnsi="Times New Roman" w:cs="Times New Roman"/>
        </w:rPr>
        <w:t>. _____________________________________</w:t>
      </w:r>
    </w:p>
    <w:p w14:paraId="620BC59E" w14:textId="77777777" w:rsidR="001D368D" w:rsidRPr="001D368D" w:rsidRDefault="001D368D" w:rsidP="001D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kern w:val="0"/>
          <w:sz w:val="28"/>
          <w:szCs w:val="28"/>
          <w:lang w:val="ru-RU" w:eastAsia="ru-RU"/>
          <w14:ligatures w14:val="none"/>
        </w:rPr>
      </w:pPr>
    </w:p>
    <w:p w14:paraId="78A928F1" w14:textId="77777777" w:rsidR="001D368D" w:rsidRPr="001D368D" w:rsidRDefault="001D368D" w:rsidP="001D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kern w:val="0"/>
          <w:sz w:val="28"/>
          <w:szCs w:val="28"/>
          <w:lang w:eastAsia="ru-RU"/>
          <w14:ligatures w14:val="none"/>
        </w:rPr>
      </w:pPr>
    </w:p>
    <w:p w14:paraId="0C94B0FF" w14:textId="77777777" w:rsidR="001D368D" w:rsidRPr="001D368D" w:rsidRDefault="001D368D" w:rsidP="001D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kern w:val="0"/>
          <w:sz w:val="28"/>
          <w:szCs w:val="28"/>
          <w:lang w:eastAsia="ru-RU"/>
          <w14:ligatures w14:val="none"/>
        </w:rPr>
      </w:pPr>
      <w:r w:rsidRPr="001D368D">
        <w:rPr>
          <w:rFonts w:ascii="Times New Roman" w:eastAsia="Times New Roman" w:hAnsi="Times New Roman" w:cs="Times New Roman"/>
          <w:b/>
          <w:kern w:val="0"/>
          <w:sz w:val="28"/>
          <w:szCs w:val="28"/>
          <w:lang w:eastAsia="ru-RU"/>
          <w14:ligatures w14:val="none"/>
        </w:rPr>
        <w:t>Заява</w:t>
      </w:r>
    </w:p>
    <w:p w14:paraId="3F56DB76" w14:textId="77777777" w:rsidR="001D368D" w:rsidRPr="001D368D" w:rsidRDefault="001D368D" w:rsidP="001D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eastAsia="Times New Roman" w:hAnsi="Times New Roman" w:cs="Times New Roman"/>
          <w:i/>
          <w:kern w:val="0"/>
          <w:sz w:val="28"/>
          <w:szCs w:val="28"/>
          <w:lang w:eastAsia="ru-RU"/>
          <w14:ligatures w14:val="none"/>
        </w:rPr>
      </w:pPr>
      <w:r w:rsidRPr="001D368D">
        <w:rPr>
          <w:rFonts w:ascii="Times New Roman" w:eastAsia="Times New Roman" w:hAnsi="Times New Roman" w:cs="Times New Roman"/>
          <w:i/>
          <w:kern w:val="0"/>
          <w:sz w:val="28"/>
          <w:szCs w:val="28"/>
          <w:lang w:eastAsia="ru-RU"/>
          <w14:ligatures w14:val="none"/>
        </w:rPr>
        <w:t xml:space="preserve">            (або повідомлення, пропозиція (зауваження),  клопотання, скарга)</w:t>
      </w:r>
    </w:p>
    <w:p w14:paraId="022E19E2" w14:textId="77777777" w:rsidR="001D368D" w:rsidRPr="001D368D" w:rsidRDefault="001D368D" w:rsidP="001D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eastAsia="Times New Roman" w:hAnsi="Times New Roman" w:cs="Times New Roman"/>
          <w:kern w:val="0"/>
          <w:sz w:val="28"/>
          <w:szCs w:val="28"/>
          <w:lang w:eastAsia="ru-RU"/>
          <w14:ligatures w14:val="none"/>
        </w:rPr>
      </w:pPr>
      <w:r w:rsidRPr="001D368D">
        <w:rPr>
          <w:rFonts w:ascii="Times New Roman" w:eastAsia="Times New Roman" w:hAnsi="Times New Roman" w:cs="Times New Roman"/>
          <w:kern w:val="0"/>
          <w:sz w:val="28"/>
          <w:szCs w:val="28"/>
          <w:lang w:eastAsia="ru-RU"/>
          <w14:ligatures w14:val="none"/>
        </w:rPr>
        <w:t>В</w:t>
      </w:r>
      <w:proofErr w:type="spellStart"/>
      <w:r w:rsidRPr="001D368D">
        <w:rPr>
          <w:rFonts w:ascii="Times New Roman" w:eastAsia="Times New Roman" w:hAnsi="Times New Roman" w:cs="Times New Roman"/>
          <w:kern w:val="0"/>
          <w:sz w:val="28"/>
          <w:szCs w:val="28"/>
          <w:lang w:val="ru-RU" w:eastAsia="ru-RU"/>
          <w14:ligatures w14:val="none"/>
        </w:rPr>
        <w:t>икла</w:t>
      </w:r>
      <w:r w:rsidRPr="001D368D">
        <w:rPr>
          <w:rFonts w:ascii="Times New Roman" w:eastAsia="Times New Roman" w:hAnsi="Times New Roman" w:cs="Times New Roman"/>
          <w:kern w:val="0"/>
          <w:sz w:val="28"/>
          <w:szCs w:val="28"/>
          <w:lang w:eastAsia="ru-RU"/>
          <w14:ligatures w14:val="none"/>
        </w:rPr>
        <w:t>сти</w:t>
      </w:r>
      <w:proofErr w:type="spellEnd"/>
      <w:r w:rsidRPr="001D368D">
        <w:rPr>
          <w:rFonts w:ascii="Times New Roman" w:eastAsia="Times New Roman" w:hAnsi="Times New Roman" w:cs="Times New Roman"/>
          <w:kern w:val="0"/>
          <w:sz w:val="28"/>
          <w:szCs w:val="28"/>
          <w:lang w:val="ru-RU" w:eastAsia="ru-RU"/>
          <w14:ligatures w14:val="none"/>
        </w:rPr>
        <w:t xml:space="preserve"> </w:t>
      </w:r>
      <w:r w:rsidRPr="001D368D">
        <w:rPr>
          <w:rFonts w:ascii="Times New Roman" w:eastAsia="Times New Roman" w:hAnsi="Times New Roman" w:cs="Times New Roman"/>
          <w:kern w:val="0"/>
          <w:sz w:val="28"/>
          <w:szCs w:val="28"/>
          <w:lang w:eastAsia="ru-RU"/>
          <w14:ligatures w14:val="none"/>
        </w:rPr>
        <w:t>зміст</w:t>
      </w:r>
      <w:r w:rsidRPr="001D368D">
        <w:rPr>
          <w:rFonts w:ascii="Times New Roman" w:eastAsia="Times New Roman" w:hAnsi="Times New Roman" w:cs="Times New Roman"/>
          <w:kern w:val="0"/>
          <w:sz w:val="28"/>
          <w:szCs w:val="28"/>
          <w:lang w:val="ru-RU" w:eastAsia="ru-RU"/>
          <w14:ligatures w14:val="none"/>
        </w:rPr>
        <w:t xml:space="preserve">  </w:t>
      </w:r>
      <w:proofErr w:type="spellStart"/>
      <w:r w:rsidRPr="001D368D">
        <w:rPr>
          <w:rFonts w:ascii="Times New Roman" w:eastAsia="Times New Roman" w:hAnsi="Times New Roman" w:cs="Times New Roman"/>
          <w:kern w:val="0"/>
          <w:sz w:val="28"/>
          <w:szCs w:val="28"/>
          <w:lang w:val="ru-RU" w:eastAsia="ru-RU"/>
          <w14:ligatures w14:val="none"/>
        </w:rPr>
        <w:t>питання</w:t>
      </w:r>
      <w:proofErr w:type="spellEnd"/>
      <w:r w:rsidRPr="001D368D">
        <w:rPr>
          <w:rFonts w:ascii="Times New Roman" w:eastAsia="Times New Roman" w:hAnsi="Times New Roman" w:cs="Times New Roman"/>
          <w:kern w:val="0"/>
          <w:sz w:val="28"/>
          <w:szCs w:val="28"/>
          <w:lang w:eastAsia="ru-RU"/>
          <w14:ligatures w14:val="none"/>
        </w:rPr>
        <w:t>___________________________________________</w:t>
      </w:r>
    </w:p>
    <w:p w14:paraId="3DA3A8AD" w14:textId="77777777" w:rsidR="001D368D" w:rsidRPr="001D368D" w:rsidRDefault="001D368D" w:rsidP="001D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eastAsia="Times New Roman" w:hAnsi="Times New Roman" w:cs="Times New Roman"/>
          <w:i/>
          <w:kern w:val="0"/>
          <w:sz w:val="28"/>
          <w:szCs w:val="28"/>
          <w:lang w:eastAsia="ru-RU"/>
          <w14:ligatures w14:val="none"/>
        </w:rPr>
      </w:pPr>
      <w:r w:rsidRPr="001D368D">
        <w:rPr>
          <w:rFonts w:ascii="Times New Roman" w:eastAsia="Times New Roman" w:hAnsi="Times New Roman" w:cs="Times New Roman"/>
          <w:kern w:val="0"/>
          <w:sz w:val="28"/>
          <w:szCs w:val="28"/>
          <w:lang w:eastAsia="ru-RU"/>
          <w14:ligatures w14:val="none"/>
        </w:rPr>
        <w:t>____________________________________________________________________________________________________________________________________</w:t>
      </w:r>
      <w:r w:rsidRPr="001D368D">
        <w:rPr>
          <w:rFonts w:ascii="Times New Roman" w:eastAsia="Times New Roman" w:hAnsi="Times New Roman" w:cs="Times New Roman"/>
          <w:kern w:val="0"/>
          <w:sz w:val="28"/>
          <w:szCs w:val="28"/>
          <w:lang w:val="ru-RU" w:eastAsia="ru-RU"/>
          <w14:ligatures w14:val="none"/>
        </w:rPr>
        <w:t>.</w:t>
      </w:r>
    </w:p>
    <w:p w14:paraId="4A8AC9D2" w14:textId="77777777" w:rsidR="001D368D" w:rsidRPr="001D368D" w:rsidRDefault="001D368D" w:rsidP="001D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8"/>
          <w:szCs w:val="28"/>
          <w:lang w:eastAsia="ru-RU"/>
          <w14:ligatures w14:val="none"/>
        </w:rPr>
      </w:pPr>
      <w:bookmarkStart w:id="0" w:name="o21"/>
      <w:bookmarkEnd w:id="0"/>
    </w:p>
    <w:p w14:paraId="496D4705" w14:textId="77777777" w:rsidR="001D368D" w:rsidRPr="001D368D" w:rsidRDefault="001D368D" w:rsidP="001D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kern w:val="0"/>
          <w:sz w:val="28"/>
          <w:szCs w:val="28"/>
          <w:lang w:eastAsia="ru-RU"/>
          <w14:ligatures w14:val="none"/>
        </w:rPr>
      </w:pPr>
      <w:bookmarkStart w:id="1" w:name="o32"/>
      <w:bookmarkStart w:id="2" w:name="o35"/>
      <w:bookmarkEnd w:id="1"/>
      <w:bookmarkEnd w:id="2"/>
      <w:r w:rsidRPr="001D368D">
        <w:rPr>
          <w:rFonts w:ascii="Times New Roman" w:eastAsia="Times New Roman" w:hAnsi="Times New Roman" w:cs="Times New Roman"/>
          <w:kern w:val="0"/>
          <w:sz w:val="28"/>
          <w:szCs w:val="28"/>
          <w:lang w:eastAsia="ru-RU"/>
          <w14:ligatures w14:val="none"/>
        </w:rPr>
        <w:t xml:space="preserve">________                                                                                         ______________ </w:t>
      </w:r>
    </w:p>
    <w:p w14:paraId="004A5A78" w14:textId="77777777" w:rsidR="001D368D" w:rsidRPr="001D368D" w:rsidRDefault="001D368D" w:rsidP="001D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kern w:val="0"/>
          <w:sz w:val="24"/>
          <w:szCs w:val="24"/>
          <w:lang w:eastAsia="ru-RU"/>
          <w14:ligatures w14:val="none"/>
        </w:rPr>
      </w:pPr>
      <w:r w:rsidRPr="001D368D">
        <w:rPr>
          <w:rFonts w:ascii="Times New Roman" w:eastAsia="Times New Roman" w:hAnsi="Times New Roman" w:cs="Times New Roman"/>
          <w:kern w:val="0"/>
          <w:sz w:val="24"/>
          <w:szCs w:val="24"/>
          <w:lang w:eastAsia="ru-RU"/>
          <w14:ligatures w14:val="none"/>
        </w:rPr>
        <w:t xml:space="preserve"> (дата)                                                                                                                        (підпис) </w:t>
      </w:r>
    </w:p>
    <w:p w14:paraId="3F7D644B" w14:textId="77777777" w:rsidR="001D368D" w:rsidRPr="001D368D" w:rsidRDefault="001D368D" w:rsidP="001D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8"/>
          <w:szCs w:val="28"/>
          <w:lang w:eastAsia="ru-RU"/>
          <w14:ligatures w14:val="none"/>
        </w:rPr>
      </w:pPr>
      <w:r w:rsidRPr="001D368D">
        <w:rPr>
          <w:rFonts w:ascii="Times New Roman" w:eastAsia="Times New Roman" w:hAnsi="Times New Roman" w:cs="Times New Roman"/>
          <w:kern w:val="0"/>
          <w:sz w:val="28"/>
          <w:szCs w:val="28"/>
          <w:lang w:eastAsia="ru-RU"/>
          <w14:ligatures w14:val="none"/>
        </w:rPr>
        <w:t xml:space="preserve">        </w:t>
      </w:r>
    </w:p>
    <w:p w14:paraId="487D5BA7" w14:textId="77777777" w:rsidR="001D368D" w:rsidRPr="001D368D" w:rsidRDefault="001D368D" w:rsidP="001D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kern w:val="0"/>
          <w:sz w:val="24"/>
          <w:szCs w:val="24"/>
          <w:lang w:eastAsia="ru-RU"/>
          <w14:ligatures w14:val="none"/>
        </w:rPr>
      </w:pPr>
      <w:r w:rsidRPr="001D368D">
        <w:rPr>
          <w:rFonts w:ascii="Times New Roman" w:eastAsia="Times New Roman" w:hAnsi="Times New Roman" w:cs="Times New Roman"/>
          <w:i/>
          <w:kern w:val="0"/>
          <w:sz w:val="28"/>
          <w:szCs w:val="28"/>
          <w:lang w:eastAsia="ru-RU"/>
          <w14:ligatures w14:val="none"/>
        </w:rPr>
        <w:t xml:space="preserve">         </w:t>
      </w:r>
    </w:p>
    <w:p w14:paraId="0C31E5B2" w14:textId="77777777" w:rsidR="001D368D" w:rsidRPr="001D368D" w:rsidRDefault="001D368D" w:rsidP="001D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kern w:val="0"/>
          <w:sz w:val="28"/>
          <w:szCs w:val="28"/>
          <w:lang w:eastAsia="ru-RU"/>
          <w14:ligatures w14:val="none"/>
        </w:rPr>
      </w:pPr>
    </w:p>
    <w:p w14:paraId="14D26445" w14:textId="17556AB5" w:rsidR="001D368D" w:rsidRPr="001D368D" w:rsidRDefault="001D368D" w:rsidP="001D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
          <w:kern w:val="0"/>
          <w:sz w:val="24"/>
          <w:szCs w:val="24"/>
          <w:lang w:eastAsia="ru-RU"/>
          <w14:ligatures w14:val="none"/>
        </w:rPr>
      </w:pPr>
      <w:r w:rsidRPr="001D368D">
        <w:rPr>
          <w:rFonts w:ascii="Times New Roman" w:eastAsia="Times New Roman" w:hAnsi="Times New Roman" w:cs="Times New Roman"/>
          <w:kern w:val="0"/>
          <w:sz w:val="28"/>
          <w:szCs w:val="28"/>
          <w:lang w:eastAsia="ru-RU"/>
          <w14:ligatures w14:val="none"/>
        </w:rPr>
        <w:t xml:space="preserve">         </w:t>
      </w:r>
      <w:r w:rsidRPr="001D368D">
        <w:rPr>
          <w:rFonts w:ascii="Times New Roman" w:eastAsia="Times New Roman" w:hAnsi="Times New Roman" w:cs="Times New Roman"/>
          <w:i/>
          <w:kern w:val="0"/>
          <w:sz w:val="28"/>
          <w:szCs w:val="28"/>
          <w:lang w:eastAsia="ru-RU"/>
          <w14:ligatures w14:val="none"/>
        </w:rPr>
        <w:t xml:space="preserve">Електронні звернення направляти на електронну адресу </w:t>
      </w:r>
      <w:r w:rsidRPr="001D368D">
        <w:rPr>
          <w:rFonts w:ascii="Times New Roman" w:eastAsia="Times New Roman" w:hAnsi="Times New Roman" w:cs="Times New Roman"/>
          <w:color w:val="333333"/>
          <w:kern w:val="0"/>
          <w:sz w:val="28"/>
          <w:szCs w:val="28"/>
          <w:lang w:eastAsia="uk-UA"/>
          <w14:ligatures w14:val="none"/>
        </w:rPr>
        <w:t>anticor@presidentfund.gov.ua</w:t>
      </w:r>
    </w:p>
    <w:p w14:paraId="665D6EBA" w14:textId="77777777" w:rsidR="001D368D" w:rsidRPr="001D368D" w:rsidRDefault="001D368D" w:rsidP="001D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i/>
          <w:kern w:val="0"/>
          <w:sz w:val="24"/>
          <w:szCs w:val="24"/>
          <w:lang w:eastAsia="ru-RU"/>
          <w14:ligatures w14:val="none"/>
        </w:rPr>
      </w:pPr>
      <w:r w:rsidRPr="001D368D">
        <w:rPr>
          <w:rFonts w:ascii="Times New Roman" w:eastAsia="Times New Roman" w:hAnsi="Times New Roman" w:cs="Times New Roman"/>
          <w:b/>
          <w:i/>
          <w:kern w:val="0"/>
          <w:sz w:val="24"/>
          <w:szCs w:val="24"/>
          <w:lang w:eastAsia="ru-RU"/>
          <w14:ligatures w14:val="none"/>
        </w:rPr>
        <w:t xml:space="preserve">Довідково: </w:t>
      </w:r>
      <w:r w:rsidRPr="001D368D">
        <w:rPr>
          <w:rFonts w:ascii="Times New Roman" w:eastAsia="Times New Roman" w:hAnsi="Times New Roman" w:cs="Times New Roman"/>
          <w:i/>
          <w:color w:val="333333"/>
          <w:kern w:val="0"/>
          <w:sz w:val="24"/>
          <w:szCs w:val="24"/>
          <w:shd w:val="clear" w:color="auto" w:fill="FFFFFF"/>
          <w:lang w:eastAsia="ru-RU"/>
          <w14:ligatures w14:val="none"/>
        </w:rPr>
        <w:t xml:space="preserve">Повідомлення має містити </w:t>
      </w:r>
      <w:r w:rsidRPr="001D368D">
        <w:rPr>
          <w:rFonts w:ascii="Times New Roman" w:eastAsia="Times New Roman" w:hAnsi="Times New Roman" w:cs="Times New Roman"/>
          <w:b/>
          <w:i/>
          <w:color w:val="333333"/>
          <w:kern w:val="0"/>
          <w:sz w:val="24"/>
          <w:szCs w:val="24"/>
          <w:u w:val="single"/>
          <w:shd w:val="clear" w:color="auto" w:fill="FFFFFF"/>
          <w:lang w:eastAsia="ru-RU"/>
          <w14:ligatures w14:val="none"/>
        </w:rPr>
        <w:t>фактичні дані</w:t>
      </w:r>
      <w:r w:rsidRPr="001D368D">
        <w:rPr>
          <w:rFonts w:ascii="Times New Roman" w:eastAsia="Times New Roman" w:hAnsi="Times New Roman" w:cs="Times New Roman"/>
          <w:i/>
          <w:color w:val="333333"/>
          <w:kern w:val="0"/>
          <w:sz w:val="24"/>
          <w:szCs w:val="24"/>
          <w:shd w:val="clear" w:color="auto" w:fill="FFFFFF"/>
          <w:lang w:eastAsia="ru-RU"/>
          <w14:ligatures w14:val="none"/>
        </w:rPr>
        <w:t xml:space="preserve">, що підтверджують можливе вчинення корупційного або пов’язаного з корупцією правопорушення, інших порушень Закону, </w:t>
      </w:r>
      <w:r w:rsidRPr="001D368D">
        <w:rPr>
          <w:rFonts w:ascii="Times New Roman" w:eastAsia="Times New Roman" w:hAnsi="Times New Roman" w:cs="Times New Roman"/>
          <w:b/>
          <w:i/>
          <w:color w:val="333333"/>
          <w:kern w:val="0"/>
          <w:sz w:val="24"/>
          <w:szCs w:val="24"/>
          <w:u w:val="single"/>
          <w:shd w:val="clear" w:color="auto" w:fill="FFFFFF"/>
          <w:lang w:eastAsia="ru-RU"/>
          <w14:ligatures w14:val="none"/>
        </w:rPr>
        <w:t>які можуть бути перевірені</w:t>
      </w:r>
      <w:r w:rsidRPr="001D368D">
        <w:rPr>
          <w:rFonts w:ascii="Times New Roman" w:eastAsia="Times New Roman" w:hAnsi="Times New Roman" w:cs="Times New Roman"/>
          <w:i/>
          <w:color w:val="333333"/>
          <w:kern w:val="0"/>
          <w:sz w:val="24"/>
          <w:szCs w:val="24"/>
          <w:shd w:val="clear" w:color="auto" w:fill="FFFFFF"/>
          <w:lang w:eastAsia="ru-RU"/>
          <w14:ligatures w14:val="none"/>
        </w:rPr>
        <w:t xml:space="preserve"> (частина 2 статті 53</w:t>
      </w:r>
      <w:r w:rsidRPr="001D368D">
        <w:rPr>
          <w:rFonts w:ascii="Times New Roman" w:eastAsia="Times New Roman" w:hAnsi="Times New Roman" w:cs="Times New Roman"/>
          <w:i/>
          <w:color w:val="333333"/>
          <w:kern w:val="0"/>
          <w:sz w:val="24"/>
          <w:szCs w:val="24"/>
          <w:shd w:val="clear" w:color="auto" w:fill="FFFFFF"/>
          <w:vertAlign w:val="superscript"/>
          <w:lang w:eastAsia="ru-RU"/>
          <w14:ligatures w14:val="none"/>
        </w:rPr>
        <w:t>2</w:t>
      </w:r>
      <w:r w:rsidRPr="001D368D">
        <w:rPr>
          <w:rFonts w:ascii="Times New Roman" w:eastAsia="Times New Roman" w:hAnsi="Times New Roman" w:cs="Times New Roman"/>
          <w:i/>
          <w:color w:val="333333"/>
          <w:kern w:val="0"/>
          <w:sz w:val="24"/>
          <w:szCs w:val="24"/>
          <w:shd w:val="clear" w:color="auto" w:fill="FFFFFF"/>
          <w:lang w:eastAsia="ru-RU"/>
          <w14:ligatures w14:val="none"/>
        </w:rPr>
        <w:t xml:space="preserve"> Закону України «Про запобігання корупції».</w:t>
      </w:r>
    </w:p>
    <w:p w14:paraId="296DB03C" w14:textId="77777777" w:rsidR="001D368D" w:rsidRPr="001D368D" w:rsidRDefault="001D368D" w:rsidP="001D3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
          <w:kern w:val="0"/>
          <w:sz w:val="24"/>
          <w:szCs w:val="24"/>
          <w:lang w:eastAsia="ru-RU"/>
          <w14:ligatures w14:val="none"/>
        </w:rPr>
      </w:pPr>
    </w:p>
    <w:p w14:paraId="700EBF64" w14:textId="77777777" w:rsidR="001D368D" w:rsidRPr="001D368D" w:rsidRDefault="001D368D" w:rsidP="001D368D">
      <w:r w:rsidRPr="001D368D">
        <w:rPr>
          <w:i/>
          <w:color w:val="0000FF"/>
        </w:rPr>
        <w:t xml:space="preserve">                                              </w:t>
      </w:r>
      <w:r w:rsidRPr="001D368D">
        <w:rPr>
          <w:i/>
        </w:rPr>
        <w:t xml:space="preserve">                      </w:t>
      </w:r>
      <w:r w:rsidRPr="001D368D">
        <w:rPr>
          <w:bCs/>
          <w:i/>
        </w:rPr>
        <w:t xml:space="preserve">         </w:t>
      </w:r>
    </w:p>
    <w:p w14:paraId="6F3A6748" w14:textId="77777777" w:rsidR="001D368D" w:rsidRPr="001D368D" w:rsidRDefault="001D368D" w:rsidP="001D368D"/>
    <w:p w14:paraId="48B714CF" w14:textId="77777777" w:rsidR="00A04771" w:rsidRDefault="00A04771"/>
    <w:sectPr w:rsidR="00A04771" w:rsidSect="001D368D">
      <w:pgSz w:w="11906" w:h="16838"/>
      <w:pgMar w:top="850" w:right="850" w:bottom="141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68D"/>
    <w:rsid w:val="001D368D"/>
    <w:rsid w:val="00A04771"/>
    <w:rsid w:val="00AA64A9"/>
    <w:rsid w:val="00E22E4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779DD"/>
  <w15:chartTrackingRefBased/>
  <w15:docId w15:val="{3B09D0F6-8C3F-420E-962E-BA68329D0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injust.gov.ua/files/general/2021/02/16/20210216111023-98.doc"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3003</Words>
  <Characters>1713</Characters>
  <Application>Microsoft Office Word</Application>
  <DocSecurity>0</DocSecurity>
  <Lines>14</Lines>
  <Paragraphs>9</Paragraphs>
  <ScaleCrop>false</ScaleCrop>
  <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Інна Бурдальова</dc:creator>
  <cp:keywords/>
  <dc:description/>
  <cp:lastModifiedBy>Інна Бурдальова</cp:lastModifiedBy>
  <cp:revision>1</cp:revision>
  <dcterms:created xsi:type="dcterms:W3CDTF">2024-10-07T08:45:00Z</dcterms:created>
  <dcterms:modified xsi:type="dcterms:W3CDTF">2024-10-07T08:51:00Z</dcterms:modified>
</cp:coreProperties>
</file>