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EA7A" w14:textId="77777777" w:rsidR="00472BAF" w:rsidRDefault="00472BAF" w:rsidP="00472BAF">
      <w:pPr>
        <w:pStyle w:val="a3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Hlk189045481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ЗАТВЕРДЖЕНО </w:t>
      </w:r>
    </w:p>
    <w:p w14:paraId="02942EE1" w14:textId="77777777" w:rsidR="00472BAF" w:rsidRPr="004D7B8A" w:rsidRDefault="00472BAF" w:rsidP="00472BAF">
      <w:pPr>
        <w:pStyle w:val="a3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r w:rsidRPr="004D7B8A">
        <w:rPr>
          <w:rFonts w:ascii="Times New Roman" w:hAnsi="Times New Roman" w:cs="Times New Roman"/>
          <w:sz w:val="24"/>
          <w:szCs w:val="24"/>
          <w:lang w:eastAsia="uk-UA"/>
        </w:rPr>
        <w:t>наказ</w:t>
      </w:r>
      <w:r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Pr="004D7B8A">
        <w:rPr>
          <w:rFonts w:ascii="Times New Roman" w:hAnsi="Times New Roman" w:cs="Times New Roman"/>
          <w:sz w:val="24"/>
          <w:szCs w:val="24"/>
          <w:lang w:eastAsia="uk-UA"/>
        </w:rPr>
        <w:t xml:space="preserve"> ДНП «Фонд Президента України»</w:t>
      </w:r>
    </w:p>
    <w:p w14:paraId="09D71814" w14:textId="75237FF5" w:rsidR="00472BAF" w:rsidRDefault="00CB0966" w:rsidP="00CB0966">
      <w:pPr>
        <w:pStyle w:val="a4"/>
        <w:shd w:val="clear" w:color="auto" w:fill="FFFFFF"/>
        <w:spacing w:before="0" w:beforeAutospacing="0" w:after="0" w:afterAutospacing="0" w:line="405" w:lineRule="atLeast"/>
        <w:ind w:left="6379"/>
        <w:textAlignment w:val="baseline"/>
        <w:rPr>
          <w:rStyle w:val="a5"/>
          <w:rFonts w:ascii="ProbaProRegular" w:eastAsiaTheme="majorEastAsia" w:hAnsi="ProbaProRegular"/>
          <w:b/>
          <w:bCs/>
          <w:i w:val="0"/>
          <w:color w:val="1D1D1B"/>
          <w:sz w:val="36"/>
          <w:szCs w:val="36"/>
          <w:bdr w:val="none" w:sz="0" w:space="0" w:color="auto" w:frame="1"/>
        </w:rPr>
      </w:pPr>
      <w:r>
        <w:t xml:space="preserve">   30.12.</w:t>
      </w:r>
      <w:r w:rsidR="00472BAF" w:rsidRPr="004D7B8A">
        <w:t>2024 року</w:t>
      </w:r>
      <w:r w:rsidR="00472BAF">
        <w:t xml:space="preserve"> № </w:t>
      </w:r>
      <w:r>
        <w:t>63</w:t>
      </w:r>
    </w:p>
    <w:bookmarkEnd w:id="0"/>
    <w:p w14:paraId="1BC35C6F" w14:textId="77777777" w:rsidR="00472BAF" w:rsidRDefault="00472BAF" w:rsidP="00472B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0BDDC64" w14:textId="77777777" w:rsidR="00472BAF" w:rsidRDefault="00472BAF" w:rsidP="00472BA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CBD41" w14:textId="77777777" w:rsidR="00472BAF" w:rsidRPr="00DB261D" w:rsidRDefault="00472BAF" w:rsidP="00472BA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9128699"/>
      <w:r w:rsidRPr="00DB261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29B575C4" w14:textId="77777777" w:rsidR="00472BAF" w:rsidRDefault="00472BAF" w:rsidP="00472BA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9128165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B261D">
        <w:rPr>
          <w:rFonts w:ascii="Times New Roman" w:hAnsi="Times New Roman" w:cs="Times New Roman"/>
          <w:b/>
          <w:bCs/>
          <w:sz w:val="24"/>
          <w:szCs w:val="24"/>
        </w:rPr>
        <w:t>роведення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аналізу потенційних та наявних контрагентів</w:t>
      </w:r>
      <w:bookmarkEnd w:id="2"/>
    </w:p>
    <w:p w14:paraId="3173A7E9" w14:textId="77777777" w:rsidR="00472BAF" w:rsidRPr="00DB261D" w:rsidRDefault="00472BAF" w:rsidP="00472BA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9130318"/>
      <w:r w:rsidRPr="00DB26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державного некомерційного підприємства «Фонд Президента України з підтримки освіти, науки та спорту»</w:t>
      </w:r>
    </w:p>
    <w:bookmarkEnd w:id="1"/>
    <w:bookmarkEnd w:id="3"/>
    <w:p w14:paraId="3CFD68F7" w14:textId="77777777" w:rsidR="00472BAF" w:rsidRPr="00DB261D" w:rsidRDefault="00472BAF" w:rsidP="00472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B0A4F8" w14:textId="77777777" w:rsidR="00472BAF" w:rsidRPr="0065095C" w:rsidRDefault="00472BAF" w:rsidP="00472BAF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5095C">
        <w:rPr>
          <w:rFonts w:ascii="Times New Roman" w:hAnsi="Times New Roman" w:cs="Times New Roman"/>
          <w:sz w:val="24"/>
          <w:szCs w:val="24"/>
        </w:rPr>
        <w:t xml:space="preserve">Цей Порядок визначає внутрішню процедуру проведення аналізу потенційних та наявних контрагентів </w:t>
      </w:r>
      <w:bookmarkStart w:id="4" w:name="_Hlk189130646"/>
      <w:r w:rsidRPr="0065095C">
        <w:rPr>
          <w:rFonts w:ascii="Times New Roman" w:hAnsi="Times New Roman" w:cs="Times New Roman"/>
          <w:sz w:val="24"/>
          <w:szCs w:val="24"/>
          <w:lang w:eastAsia="uk-UA"/>
        </w:rPr>
        <w:t>державного некомерційного підприємства «Фонд Президента України з підтримки освіти, науки та спорту» (далі – ДНП «Фонд Президента України»).</w:t>
      </w:r>
    </w:p>
    <w:bookmarkEnd w:id="4"/>
    <w:p w14:paraId="1A7E0762" w14:textId="69754BAB" w:rsidR="00472BAF" w:rsidRDefault="00472BAF" w:rsidP="00472BAF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DB261D">
        <w:rPr>
          <w:rFonts w:ascii="Times New Roman" w:hAnsi="Times New Roman" w:cs="Times New Roman"/>
          <w:sz w:val="24"/>
          <w:szCs w:val="24"/>
        </w:rPr>
        <w:t>визначає внутрішню процедуру проведення аналізу потенційних та наявних контрагентів перед укладанням з ними правочинів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61D">
        <w:rPr>
          <w:rFonts w:ascii="Times New Roman" w:hAnsi="Times New Roman" w:cs="Times New Roman"/>
          <w:sz w:val="24"/>
          <w:szCs w:val="24"/>
        </w:rPr>
        <w:t xml:space="preserve">та під час моніторингу їх виконання, а також </w:t>
      </w:r>
      <w:proofErr w:type="spellStart"/>
      <w:r w:rsidRPr="00DB261D">
        <w:rPr>
          <w:rFonts w:ascii="Times New Roman" w:hAnsi="Times New Roman" w:cs="Times New Roman"/>
          <w:sz w:val="24"/>
          <w:szCs w:val="24"/>
        </w:rPr>
        <w:t>санкційну</w:t>
      </w:r>
      <w:proofErr w:type="spellEnd"/>
      <w:r w:rsidRPr="00DB261D">
        <w:rPr>
          <w:rFonts w:ascii="Times New Roman" w:hAnsi="Times New Roman" w:cs="Times New Roman"/>
          <w:sz w:val="24"/>
          <w:szCs w:val="24"/>
        </w:rPr>
        <w:t xml:space="preserve"> перевірку, в рамках здійснення заходів з метою виявлення можливих корупційних ризиків у зв’язку з укладенням (дією) договору (угоди), мінімізації ймовірності вчинення корупційного або пов’язаного з корупцією правопорушення, іншого порушення антикорупційного законодавства під час укладання та/або реалізації договірних правовідносин з партнером, виявлення інформації, яку сторони бажають приховати, виявлення конфлікту інтересів та сприяння його врегулюванню відповідно до вимог </w:t>
      </w:r>
      <w:bookmarkStart w:id="5" w:name="_Hlk189126658"/>
      <w:r w:rsidRPr="00DB261D">
        <w:rPr>
          <w:rFonts w:ascii="Times New Roman" w:hAnsi="Times New Roman" w:cs="Times New Roman"/>
          <w:sz w:val="24"/>
          <w:szCs w:val="24"/>
        </w:rPr>
        <w:t>Закону України «Про запобігання корупції»</w:t>
      </w:r>
      <w:bookmarkEnd w:id="5"/>
      <w:r w:rsidRPr="00DB261D">
        <w:rPr>
          <w:rFonts w:ascii="Times New Roman" w:hAnsi="Times New Roman" w:cs="Times New Roman"/>
          <w:sz w:val="24"/>
          <w:szCs w:val="24"/>
        </w:rPr>
        <w:t>.</w:t>
      </w:r>
    </w:p>
    <w:p w14:paraId="6FEE05E7" w14:textId="77777777" w:rsidR="00472BAF" w:rsidRDefault="00472BAF" w:rsidP="00472B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61D">
        <w:rPr>
          <w:rFonts w:ascii="Times New Roman" w:hAnsi="Times New Roman" w:cs="Times New Roman"/>
          <w:sz w:val="24"/>
          <w:szCs w:val="24"/>
        </w:rPr>
        <w:t xml:space="preserve">Метою </w:t>
      </w:r>
      <w:r>
        <w:rPr>
          <w:rFonts w:ascii="Times New Roman" w:hAnsi="Times New Roman" w:cs="Times New Roman"/>
          <w:sz w:val="24"/>
          <w:szCs w:val="24"/>
        </w:rPr>
        <w:t>проведення аналізу</w:t>
      </w:r>
      <w:r w:rsidRPr="00DB261D">
        <w:rPr>
          <w:rFonts w:ascii="Times New Roman" w:hAnsi="Times New Roman" w:cs="Times New Roman"/>
          <w:sz w:val="24"/>
          <w:szCs w:val="24"/>
        </w:rPr>
        <w:t xml:space="preserve"> є перевірка потенційних контрагентів на доброчесність, попередження укладання з ними договорів в умовах конфлікту інтересів, виявлення корупційних ризиків, які у разі укладання договору можуть призвести до порушення антикорупційного законодавства, а також сприяння врегулюванню конфлікту інтересів з наявними контрагентами. </w:t>
      </w:r>
    </w:p>
    <w:p w14:paraId="19655DD1" w14:textId="77777777" w:rsidR="00472BAF" w:rsidRDefault="00472BAF" w:rsidP="0047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61D">
        <w:rPr>
          <w:rFonts w:ascii="Times New Roman" w:hAnsi="Times New Roman" w:cs="Times New Roman"/>
          <w:sz w:val="24"/>
          <w:szCs w:val="24"/>
        </w:rPr>
        <w:t>У ц</w:t>
      </w:r>
      <w:r>
        <w:rPr>
          <w:rFonts w:ascii="Times New Roman" w:hAnsi="Times New Roman" w:cs="Times New Roman"/>
          <w:sz w:val="24"/>
          <w:szCs w:val="24"/>
        </w:rPr>
        <w:t xml:space="preserve">ьому Порядку </w:t>
      </w:r>
      <w:r w:rsidRPr="00DB261D">
        <w:rPr>
          <w:rFonts w:ascii="Times New Roman" w:hAnsi="Times New Roman" w:cs="Times New Roman"/>
          <w:sz w:val="24"/>
          <w:szCs w:val="24"/>
        </w:rPr>
        <w:t xml:space="preserve">терміни вживаються у таких значеннях: </w:t>
      </w:r>
    </w:p>
    <w:p w14:paraId="60CCC7CE" w14:textId="7F2A1377" w:rsidR="00472BAF" w:rsidRPr="001A02CD" w:rsidRDefault="00472BAF" w:rsidP="00472BAF">
      <w:pPr>
        <w:pStyle w:val="a3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2A5575">
        <w:rPr>
          <w:rFonts w:ascii="Times New Roman" w:hAnsi="Times New Roman" w:cs="Times New Roman"/>
          <w:sz w:val="24"/>
          <w:szCs w:val="24"/>
        </w:rPr>
        <w:t>аналізу потенційних та наявних контрагентів</w:t>
      </w:r>
      <w:r>
        <w:rPr>
          <w:rFonts w:ascii="Times New Roman" w:hAnsi="Times New Roman" w:cs="Times New Roman"/>
          <w:sz w:val="24"/>
          <w:szCs w:val="24"/>
        </w:rPr>
        <w:t xml:space="preserve"> – збір та оцінка </w:t>
      </w:r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 інформації про контрагентів перед укладанням із ними договорів, з метою встановлення наявності/відсутності підстав для відмови контрагентам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для укладання таких договорів</w:t>
      </w:r>
      <w:r>
        <w:rPr>
          <w:rFonts w:ascii="Times New Roman" w:hAnsi="Times New Roman" w:cs="Times New Roman"/>
          <w:sz w:val="24"/>
          <w:szCs w:val="24"/>
        </w:rPr>
        <w:t>, а також оцінки корупційних ризиків у зв</w:t>
      </w:r>
      <w:r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дією вже укладених із контрагентами договорів;</w:t>
      </w:r>
    </w:p>
    <w:p w14:paraId="2B1A2279" w14:textId="77777777" w:rsidR="00472BAF" w:rsidRDefault="00472BAF" w:rsidP="00472BAF">
      <w:pPr>
        <w:pStyle w:val="a3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DB261D">
        <w:rPr>
          <w:rFonts w:ascii="Times New Roman" w:hAnsi="Times New Roman" w:cs="Times New Roman"/>
          <w:sz w:val="24"/>
          <w:szCs w:val="24"/>
        </w:rPr>
        <w:t xml:space="preserve">контрагент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261D">
        <w:rPr>
          <w:rFonts w:ascii="Times New Roman" w:hAnsi="Times New Roman" w:cs="Times New Roman"/>
          <w:sz w:val="24"/>
          <w:szCs w:val="24"/>
        </w:rPr>
        <w:t>фізична особа, фізична особа – підприємець чи юридична особа</w:t>
      </w:r>
      <w:r>
        <w:rPr>
          <w:rFonts w:ascii="Times New Roman" w:hAnsi="Times New Roman" w:cs="Times New Roman"/>
          <w:sz w:val="24"/>
          <w:szCs w:val="24"/>
        </w:rPr>
        <w:t xml:space="preserve"> – резидент або нерезидент, </w:t>
      </w:r>
      <w:r w:rsidRPr="00DB261D">
        <w:rPr>
          <w:rFonts w:ascii="Times New Roman" w:hAnsi="Times New Roman" w:cs="Times New Roman"/>
          <w:sz w:val="24"/>
          <w:szCs w:val="24"/>
        </w:rPr>
        <w:t xml:space="preserve">з якою </w:t>
      </w:r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» </w:t>
      </w:r>
      <w:r w:rsidRPr="00DB261D">
        <w:rPr>
          <w:rFonts w:ascii="Times New Roman" w:hAnsi="Times New Roman" w:cs="Times New Roman"/>
          <w:sz w:val="24"/>
          <w:szCs w:val="24"/>
        </w:rPr>
        <w:t>має намір встановити договірні відносини</w:t>
      </w:r>
      <w:r>
        <w:rPr>
          <w:rFonts w:ascii="Times New Roman" w:hAnsi="Times New Roman" w:cs="Times New Roman"/>
          <w:sz w:val="24"/>
          <w:szCs w:val="24"/>
        </w:rPr>
        <w:t xml:space="preserve"> (потенційний </w:t>
      </w:r>
      <w:r w:rsidRPr="00DB261D">
        <w:rPr>
          <w:rFonts w:ascii="Times New Roman" w:hAnsi="Times New Roman" w:cs="Times New Roman"/>
          <w:sz w:val="24"/>
          <w:szCs w:val="24"/>
        </w:rPr>
        <w:t>контрагент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2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61D">
        <w:rPr>
          <w:rFonts w:ascii="Times New Roman" w:hAnsi="Times New Roman" w:cs="Times New Roman"/>
          <w:sz w:val="24"/>
          <w:szCs w:val="24"/>
        </w:rPr>
        <w:t>aбo</w:t>
      </w:r>
      <w:proofErr w:type="spellEnd"/>
      <w:r w:rsidRPr="00DB261D">
        <w:rPr>
          <w:rFonts w:ascii="Times New Roman" w:hAnsi="Times New Roman" w:cs="Times New Roman"/>
          <w:sz w:val="24"/>
          <w:szCs w:val="24"/>
        </w:rPr>
        <w:t xml:space="preserve"> вже має такі договірні відносини</w:t>
      </w:r>
      <w:r>
        <w:rPr>
          <w:rFonts w:ascii="Times New Roman" w:hAnsi="Times New Roman" w:cs="Times New Roman"/>
          <w:sz w:val="24"/>
          <w:szCs w:val="24"/>
        </w:rPr>
        <w:t xml:space="preserve"> (наявний</w:t>
      </w:r>
      <w:r w:rsidRPr="00CF54DF">
        <w:rPr>
          <w:rFonts w:ascii="Times New Roman" w:hAnsi="Times New Roman" w:cs="Times New Roman"/>
          <w:sz w:val="24"/>
          <w:szCs w:val="24"/>
        </w:rPr>
        <w:t xml:space="preserve"> </w:t>
      </w:r>
      <w:r w:rsidRPr="00DB261D">
        <w:rPr>
          <w:rFonts w:ascii="Times New Roman" w:hAnsi="Times New Roman" w:cs="Times New Roman"/>
          <w:sz w:val="24"/>
          <w:szCs w:val="24"/>
        </w:rPr>
        <w:t>контрагент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DB2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9405E" w14:textId="77777777" w:rsidR="00472BAF" w:rsidRDefault="00472BAF" w:rsidP="00472BAF">
      <w:pPr>
        <w:pStyle w:val="a3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DB261D">
        <w:rPr>
          <w:rFonts w:ascii="Times New Roman" w:hAnsi="Times New Roman" w:cs="Times New Roman"/>
          <w:sz w:val="24"/>
          <w:szCs w:val="24"/>
        </w:rPr>
        <w:t xml:space="preserve">корупційний ризик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261D">
        <w:rPr>
          <w:rFonts w:ascii="Times New Roman" w:hAnsi="Times New Roman" w:cs="Times New Roman"/>
          <w:sz w:val="24"/>
          <w:szCs w:val="24"/>
        </w:rPr>
        <w:t xml:space="preserve">імовірність вчинення корупційного або пов’язаного з корупцією правопорушення, що негативно вплине на діяльність </w:t>
      </w:r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».</w:t>
      </w:r>
    </w:p>
    <w:p w14:paraId="6FAA3950" w14:textId="0C39B159" w:rsidR="00472BAF" w:rsidRPr="0089232A" w:rsidRDefault="00472BAF" w:rsidP="00472BA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32A">
        <w:rPr>
          <w:rFonts w:ascii="Times New Roman" w:hAnsi="Times New Roman" w:cs="Times New Roman"/>
          <w:sz w:val="24"/>
          <w:szCs w:val="24"/>
        </w:rPr>
        <w:t xml:space="preserve">Аналіз контрагентів за договорами про закупівлі </w:t>
      </w:r>
      <w:r>
        <w:rPr>
          <w:rFonts w:ascii="Times New Roman" w:hAnsi="Times New Roman" w:cs="Times New Roman"/>
          <w:sz w:val="24"/>
          <w:szCs w:val="24"/>
        </w:rPr>
        <w:t>здійснюється відповідно із</w:t>
      </w:r>
      <w:r w:rsidRPr="0089232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89232A">
        <w:rPr>
          <w:rFonts w:ascii="Times New Roman" w:hAnsi="Times New Roman" w:cs="Times New Roman"/>
          <w:sz w:val="24"/>
          <w:szCs w:val="24"/>
        </w:rPr>
        <w:t xml:space="preserve"> України «Про запобігання корупції», </w:t>
      </w:r>
      <w:r w:rsidRPr="0089232A">
        <w:rPr>
          <w:rFonts w:ascii="Times New Roman" w:eastAsia="Calibri" w:hAnsi="Times New Roman" w:cs="Times New Roman"/>
          <w:sz w:val="24"/>
          <w:szCs w:val="24"/>
        </w:rPr>
        <w:t xml:space="preserve">Положенням про </w:t>
      </w:r>
      <w:r w:rsidRPr="0089232A">
        <w:rPr>
          <w:rFonts w:ascii="Times New Roman" w:hAnsi="Times New Roman" w:cs="Times New Roman"/>
          <w:sz w:val="24"/>
          <w:szCs w:val="24"/>
          <w:lang w:eastAsia="uk-UA"/>
        </w:rPr>
        <w:t xml:space="preserve">уповноважену особу з  </w:t>
      </w:r>
      <w:r w:rsidRPr="0089232A">
        <w:rPr>
          <w:rFonts w:ascii="Times New Roman" w:eastAsia="Calibri" w:hAnsi="Times New Roman" w:cs="Times New Roman"/>
          <w:sz w:val="24"/>
          <w:szCs w:val="24"/>
        </w:rPr>
        <w:t xml:space="preserve">питань запобігання та виявлення корупції, затвердженого </w:t>
      </w:r>
      <w:r w:rsidRPr="0089232A">
        <w:rPr>
          <w:rFonts w:ascii="Times New Roman" w:hAnsi="Times New Roman" w:cs="Times New Roman"/>
          <w:sz w:val="24"/>
          <w:szCs w:val="24"/>
          <w:lang w:eastAsia="uk-UA"/>
        </w:rPr>
        <w:t xml:space="preserve">наказом </w:t>
      </w:r>
      <w:r w:rsidRPr="008923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ДНП «Фонд Президента України» </w:t>
      </w:r>
      <w:r w:rsidRPr="0089232A">
        <w:rPr>
          <w:rFonts w:ascii="Times New Roman" w:hAnsi="Times New Roman" w:cs="Times New Roman"/>
          <w:sz w:val="24"/>
          <w:szCs w:val="24"/>
          <w:lang w:eastAsia="uk-UA"/>
        </w:rPr>
        <w:t xml:space="preserve">від 17.07.2024 № 37. </w:t>
      </w:r>
    </w:p>
    <w:p w14:paraId="63913370" w14:textId="1CFFA5AA" w:rsidR="00472BAF" w:rsidRPr="00F94E2D" w:rsidRDefault="00472BAF" w:rsidP="00472BA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4E2D">
        <w:rPr>
          <w:rFonts w:ascii="Times New Roman" w:hAnsi="Times New Roman" w:cs="Times New Roman"/>
          <w:sz w:val="24"/>
          <w:szCs w:val="24"/>
        </w:rPr>
        <w:t xml:space="preserve">Аналіз потенційних контрагентів перед укладання ними договорів </w:t>
      </w:r>
      <w:r w:rsidRPr="00F94E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4E2D">
        <w:rPr>
          <w:rFonts w:ascii="Times New Roman" w:eastAsia="Times New Roman" w:hAnsi="Times New Roman" w:cs="Times New Roman"/>
          <w:bCs/>
          <w:sz w:val="24"/>
          <w:szCs w:val="24"/>
        </w:rPr>
        <w:t>проводиться</w:t>
      </w:r>
      <w:r w:rsidRPr="00F94E2D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уповноваженою особою з питань запобігання та виявлення корупції (далі – уповноважена особа) під час опрацювання </w:t>
      </w:r>
      <w:proofErr w:type="spellStart"/>
      <w:r w:rsidRPr="00F94E2D">
        <w:rPr>
          <w:rFonts w:ascii="Times New Roman" w:eastAsia="Times New Roman" w:hAnsi="Times New Roman" w:cs="Times New Roman"/>
          <w:bCs/>
          <w:sz w:val="24"/>
          <w:szCs w:val="24"/>
        </w:rPr>
        <w:t>проєктів</w:t>
      </w:r>
      <w:proofErr w:type="spellEnd"/>
      <w:r w:rsidRPr="00F94E2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договорів.</w:t>
      </w:r>
    </w:p>
    <w:p w14:paraId="546F30A5" w14:textId="1C848CBF" w:rsidR="00472BAF" w:rsidRDefault="00472BAF" w:rsidP="00472BAF">
      <w:pPr>
        <w:pStyle w:val="a3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63780A">
        <w:rPr>
          <w:rFonts w:ascii="Times New Roman" w:hAnsi="Times New Roman" w:cs="Times New Roman"/>
          <w:sz w:val="24"/>
          <w:szCs w:val="24"/>
        </w:rPr>
        <w:t>Уповноважен</w:t>
      </w:r>
      <w:r>
        <w:rPr>
          <w:rFonts w:ascii="Times New Roman" w:hAnsi="Times New Roman" w:cs="Times New Roman"/>
          <w:sz w:val="24"/>
          <w:szCs w:val="24"/>
        </w:rPr>
        <w:t xml:space="preserve">а особа </w:t>
      </w:r>
      <w:r w:rsidRPr="0063780A">
        <w:rPr>
          <w:rFonts w:ascii="Times New Roman" w:hAnsi="Times New Roman" w:cs="Times New Roman"/>
          <w:sz w:val="24"/>
          <w:szCs w:val="24"/>
        </w:rPr>
        <w:t xml:space="preserve">проводить аналіз потенційних та/або наявних контрагентів з метою виявлення можливих корупційних ризиків у зв’язку з укладенням (дією) договору (угоди); мінімізації ймовірності вчинення корупційного або пов’язаного з корупцією правопорушення, іншого порушення антикорупційного законодавства під час укладання та/або реалізації договірних правовідносин з партнером; виявлення конфлікту інтересів та сприяння його </w:t>
      </w:r>
      <w:r w:rsidRPr="0063780A">
        <w:rPr>
          <w:rFonts w:ascii="Times New Roman" w:hAnsi="Times New Roman" w:cs="Times New Roman"/>
          <w:sz w:val="24"/>
          <w:szCs w:val="24"/>
        </w:rPr>
        <w:lastRenderedPageBreak/>
        <w:t>врегулюванню</w:t>
      </w:r>
      <w:r w:rsidR="00F94E2D">
        <w:rPr>
          <w:rFonts w:ascii="Times New Roman" w:hAnsi="Times New Roman" w:cs="Times New Roman"/>
          <w:sz w:val="24"/>
          <w:szCs w:val="24"/>
        </w:rPr>
        <w:t xml:space="preserve">, </w:t>
      </w:r>
      <w:r w:rsidRPr="0063780A">
        <w:rPr>
          <w:rFonts w:ascii="Times New Roman" w:hAnsi="Times New Roman" w:cs="Times New Roman"/>
          <w:sz w:val="24"/>
          <w:szCs w:val="24"/>
        </w:rPr>
        <w:t>виявлення інформації, яку сторони бажають приховати; виявлення інших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AA056E" w14:textId="77777777" w:rsidR="00472BAF" w:rsidRDefault="00472BAF" w:rsidP="00472BAF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Уповноважена особа з метою виконання покладених на неї завдань має доступ до необхідних для аналізу документів, можливість проводити обговорення з іншими підрозділами, направляти запити в органи чи установи для перевірки інформації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A72F7" w14:textId="17150C87" w:rsidR="00472BAF" w:rsidRPr="0034071D" w:rsidRDefault="00F94E2D" w:rsidP="00F94E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2BAF" w:rsidRPr="003407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BAF" w:rsidRPr="0034071D">
        <w:rPr>
          <w:rFonts w:ascii="Times New Roman" w:hAnsi="Times New Roman" w:cs="Times New Roman"/>
          <w:sz w:val="24"/>
          <w:szCs w:val="24"/>
        </w:rPr>
        <w:t>Аналіз потенційних та наявних контрагентів здійснюється шляхом:</w:t>
      </w:r>
    </w:p>
    <w:p w14:paraId="09795F1A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 xml:space="preserve">а) збору та оцінки публічної інформації про правоздатність та добросовісність контрагента, що оприлюднена у формі відкритих даних згідно із Законом України “Про доступ до публічної інформації”, публічної інформації, що є доступною в електронній системі </w:t>
      </w:r>
      <w:proofErr w:type="spellStart"/>
      <w:r w:rsidRPr="0034071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34071D">
        <w:rPr>
          <w:rFonts w:ascii="Times New Roman" w:hAnsi="Times New Roman" w:cs="Times New Roman"/>
          <w:sz w:val="24"/>
          <w:szCs w:val="24"/>
        </w:rPr>
        <w:t>, чи інформації із поданих контрагентом документів;</w:t>
      </w:r>
    </w:p>
    <w:p w14:paraId="1042151B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б) формування та надсилання пошукових електронних запитів до:</w:t>
      </w:r>
    </w:p>
    <w:p w14:paraId="52306A2D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Єдиного державного реєстру юридичних осіб, фізичних осіб-підприємців та громадських формувань;</w:t>
      </w:r>
    </w:p>
    <w:p w14:paraId="2666111F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Єдиного державного реєстру осіб, які вчинили корупційні або пов’язані з корупцією правопорушення;</w:t>
      </w:r>
    </w:p>
    <w:p w14:paraId="34ABA4C2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Єдиного державного реєстру судових рішень;</w:t>
      </w:r>
    </w:p>
    <w:p w14:paraId="37DC7FCB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Інформаційного сервісу Державної податкової служби “Дізнайся більше про свого ділового партнера”;</w:t>
      </w:r>
    </w:p>
    <w:p w14:paraId="211F5601" w14:textId="77777777" w:rsidR="00472BAF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Офіційного веб порталу Антимонопольного комітету (рубрика “Зведені відомості щодо спотворення результатів торгів”);</w:t>
      </w:r>
    </w:p>
    <w:p w14:paraId="4A33343D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Єдиного державного реєстру боржників.</w:t>
      </w:r>
    </w:p>
    <w:p w14:paraId="2967D3C4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в) ініціювання (за наявності інформації з відкритих джерел, що може бути перевірена) надсилання письмових запитів до органів державної влади, органів місцевого самоврядування, а також підприємств, установ чи організацій незалежно від форми власності;</w:t>
      </w:r>
    </w:p>
    <w:p w14:paraId="0F33C43F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г) використання інтернет ресурсів чи сервісів, на яких міститься інформація про ділову активність та репутацію контрагента.</w:t>
      </w:r>
    </w:p>
    <w:p w14:paraId="4FFC67A6" w14:textId="510A793C" w:rsidR="00472BAF" w:rsidRPr="0034071D" w:rsidRDefault="00472BAF" w:rsidP="00472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="00F94E2D">
        <w:rPr>
          <w:rFonts w:ascii="Times New Roman" w:hAnsi="Times New Roman" w:cs="Times New Roman"/>
          <w:sz w:val="24"/>
          <w:szCs w:val="24"/>
        </w:rPr>
        <w:t>9</w:t>
      </w:r>
      <w:r w:rsidRPr="0034071D">
        <w:rPr>
          <w:rFonts w:ascii="Times New Roman" w:hAnsi="Times New Roman" w:cs="Times New Roman"/>
          <w:sz w:val="24"/>
          <w:szCs w:val="24"/>
        </w:rPr>
        <w:t>. Під час аналізу потенційних та наявних контрагентів оцінюється інформація (за умови можливості провести перевірку), отримана із загальнодоступних джерел інформації на предмет наявності/відсутності таких чинників:</w:t>
      </w:r>
    </w:p>
    <w:p w14:paraId="21211F14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 xml:space="preserve">наявність ознак, що свідчать про зв’язок пов’язаних або близьких осіб контрагента з посадовими особами </w:t>
      </w:r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</w:t>
      </w:r>
      <w:r w:rsidRPr="0034071D">
        <w:rPr>
          <w:rFonts w:ascii="Times New Roman" w:hAnsi="Times New Roman" w:cs="Times New Roman"/>
          <w:sz w:val="24"/>
          <w:szCs w:val="24"/>
        </w:rPr>
        <w:t>;</w:t>
      </w:r>
    </w:p>
    <w:p w14:paraId="0EB1F898" w14:textId="19D9CCF0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випадки невиконання контрагентом умов договорів, у тому числі укладених з третіми особами;</w:t>
      </w:r>
    </w:p>
    <w:p w14:paraId="5C9A86C8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невідповідність юридичної та фактичної адреси контрагента;</w:t>
      </w:r>
    </w:p>
    <w:p w14:paraId="2F317CE6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перебування контрагента у стадії припинення або банкрутства;</w:t>
      </w:r>
    </w:p>
    <w:p w14:paraId="18916005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наявність діючих виконавчих проваджень відносно контрагента;</w:t>
      </w:r>
    </w:p>
    <w:p w14:paraId="1C1D58D7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наявність кримінальних проваджень відносно контрагента (фізичної особи, фізичної особи – підприємця, керівника юридичної особи, інших службових осіб, які здійснюють повноваження щодо управління діяльністю юридичної особи);</w:t>
      </w:r>
    </w:p>
    <w:p w14:paraId="2CE5EC59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наявність судових справ щодо неналежного виконання або невиконання контрагентом господарських договорів;</w:t>
      </w:r>
    </w:p>
    <w:p w14:paraId="0BA8EDAC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наявність проваджень у справах про порушення контрагентом законодавства про захист економічної конкуренції;</w:t>
      </w:r>
    </w:p>
    <w:p w14:paraId="6AB2A311" w14:textId="77777777" w:rsidR="00472BAF" w:rsidRPr="0034071D" w:rsidRDefault="00472BAF" w:rsidP="00472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наявність інформації щодо наявності у контрагента податкового боргу, податкової застави та/або арешту його майна.</w:t>
      </w:r>
    </w:p>
    <w:p w14:paraId="6226BD3B" w14:textId="3FC72EAF" w:rsidR="00472BAF" w:rsidRPr="0034071D" w:rsidRDefault="00472BAF" w:rsidP="00472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94E2D">
        <w:rPr>
          <w:rFonts w:ascii="Times New Roman" w:hAnsi="Times New Roman" w:cs="Times New Roman"/>
          <w:sz w:val="24"/>
          <w:szCs w:val="24"/>
        </w:rPr>
        <w:t>0</w:t>
      </w:r>
      <w:r w:rsidRPr="003407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 разі</w:t>
      </w:r>
      <w:r w:rsidR="002F29C6">
        <w:rPr>
          <w:rFonts w:ascii="Times New Roman" w:hAnsi="Times New Roman" w:cs="Times New Roman"/>
          <w:sz w:val="24"/>
          <w:szCs w:val="24"/>
        </w:rPr>
        <w:t xml:space="preserve"> якщо</w:t>
      </w:r>
      <w:r>
        <w:rPr>
          <w:rFonts w:ascii="Times New Roman" w:hAnsi="Times New Roman" w:cs="Times New Roman"/>
          <w:sz w:val="24"/>
          <w:szCs w:val="24"/>
        </w:rPr>
        <w:t xml:space="preserve"> встановлено наявність корупційних ризиків</w:t>
      </w:r>
      <w:r w:rsidR="002F2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4071D">
        <w:rPr>
          <w:rFonts w:ascii="Times New Roman" w:hAnsi="Times New Roman" w:cs="Times New Roman"/>
          <w:sz w:val="24"/>
          <w:szCs w:val="24"/>
        </w:rPr>
        <w:t xml:space="preserve">езультати аналізу наявних контрагентів викладаються письмово у рекомендаціях за формою, наведеною у додатку до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34071D">
        <w:rPr>
          <w:rFonts w:ascii="Times New Roman" w:hAnsi="Times New Roman" w:cs="Times New Roman"/>
          <w:sz w:val="24"/>
          <w:szCs w:val="24"/>
        </w:rPr>
        <w:t>.</w:t>
      </w:r>
    </w:p>
    <w:p w14:paraId="03367C85" w14:textId="62A36685" w:rsidR="00472BAF" w:rsidRPr="0034071D" w:rsidRDefault="00472BAF" w:rsidP="00472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2F29C6">
        <w:rPr>
          <w:rFonts w:ascii="Times New Roman" w:hAnsi="Times New Roman" w:cs="Times New Roman"/>
          <w:sz w:val="24"/>
          <w:szCs w:val="24"/>
        </w:rPr>
        <w:t>1</w:t>
      </w:r>
      <w:r w:rsidRPr="0034071D">
        <w:rPr>
          <w:rFonts w:ascii="Times New Roman" w:hAnsi="Times New Roman" w:cs="Times New Roman"/>
          <w:sz w:val="24"/>
          <w:szCs w:val="24"/>
        </w:rPr>
        <w:t xml:space="preserve">. Результати аналізу потенційних та наявних контрагентів доводяться до відома керівника </w:t>
      </w:r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» </w:t>
      </w:r>
      <w:r w:rsidRPr="0034071D">
        <w:rPr>
          <w:rFonts w:ascii="Times New Roman" w:hAnsi="Times New Roman" w:cs="Times New Roman"/>
          <w:sz w:val="24"/>
          <w:szCs w:val="24"/>
        </w:rPr>
        <w:t xml:space="preserve">для розгляду та ухвалення ним в межах своїх повноважень відповідних рішень згідно з вимогами організаційно-розпорядчих або нормативно-правових актів </w:t>
      </w:r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» </w:t>
      </w:r>
      <w:r w:rsidRPr="0034071D">
        <w:rPr>
          <w:rFonts w:ascii="Times New Roman" w:hAnsi="Times New Roman" w:cs="Times New Roman"/>
          <w:sz w:val="24"/>
          <w:szCs w:val="24"/>
        </w:rPr>
        <w:t>та чинного законодавства.</w:t>
      </w:r>
    </w:p>
    <w:p w14:paraId="5C53A600" w14:textId="02898B1A" w:rsidR="00472BAF" w:rsidRPr="0034071D" w:rsidRDefault="00472BAF" w:rsidP="00472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2F29C6">
        <w:rPr>
          <w:rFonts w:ascii="Times New Roman" w:hAnsi="Times New Roman" w:cs="Times New Roman"/>
          <w:sz w:val="24"/>
          <w:szCs w:val="24"/>
        </w:rPr>
        <w:t>2</w:t>
      </w:r>
      <w:r w:rsidRPr="0034071D">
        <w:rPr>
          <w:rFonts w:ascii="Times New Roman" w:hAnsi="Times New Roman" w:cs="Times New Roman"/>
          <w:sz w:val="24"/>
          <w:szCs w:val="24"/>
        </w:rPr>
        <w:t>. Матеріали щодо аналізу потенційних та наявних контрагентів зберігаються відповідальними за його проведення суб’єктами в порядку і протягом строку, встановленого законодавством.</w:t>
      </w:r>
    </w:p>
    <w:p w14:paraId="101423E0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  <w:r w:rsidRPr="0034071D">
        <w:rPr>
          <w:rFonts w:ascii="Times New Roman" w:hAnsi="Times New Roman" w:cs="Times New Roman"/>
          <w:sz w:val="24"/>
          <w:szCs w:val="24"/>
        </w:rPr>
        <w:t> </w:t>
      </w:r>
    </w:p>
    <w:p w14:paraId="6FB0F2A2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591BC6" w14:textId="77777777" w:rsidR="00472BAF" w:rsidRPr="005239E5" w:rsidRDefault="00472BAF" w:rsidP="00472BA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6" w:name="_Hlk189139185"/>
      <w:r w:rsidRPr="005239E5">
        <w:rPr>
          <w:rFonts w:ascii="Times New Roman" w:hAnsi="Times New Roman" w:cs="Times New Roman"/>
          <w:b/>
          <w:bCs/>
          <w:sz w:val="24"/>
          <w:szCs w:val="24"/>
        </w:rPr>
        <w:t xml:space="preserve">Уповноважена </w:t>
      </w:r>
      <w:r w:rsidRPr="005239E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особа з питань</w:t>
      </w:r>
    </w:p>
    <w:p w14:paraId="5F8B5C8F" w14:textId="77777777" w:rsidR="00472BAF" w:rsidRPr="005239E5" w:rsidRDefault="00472BAF" w:rsidP="00472BA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9E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запобігання та виявлення корупції                                                                          Інна Бурдальова</w:t>
      </w:r>
    </w:p>
    <w:p w14:paraId="006ACDDE" w14:textId="77777777" w:rsidR="00472BAF" w:rsidRPr="005239E5" w:rsidRDefault="00472BAF" w:rsidP="00472BAF">
      <w:pPr>
        <w:rPr>
          <w:b/>
          <w:bCs/>
          <w:sz w:val="24"/>
          <w:szCs w:val="24"/>
        </w:rPr>
      </w:pPr>
    </w:p>
    <w:bookmarkEnd w:id="6"/>
    <w:p w14:paraId="1C68710D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C5CA6D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F3A09C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655D36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B5A09C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DF38CC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929F75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FC31EE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145CE9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3D5499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E35876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C56968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6979A5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6C97FE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0FB814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591B6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83C0AA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8339E2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50842C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EB4335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7E1D13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2E2D0E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83530A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15A87C" w14:textId="77777777" w:rsidR="00472BAF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ED6EA6" w14:textId="77777777" w:rsidR="00472BAF" w:rsidRDefault="00472BAF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7C02F40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0C335F5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B80CB5F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870BAB2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04EC26E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62B803AA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6D32A8D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6DF5E5C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69A8E13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F89DD6E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D4C167B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29C23AB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6E50B65F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B7E5DFD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C3273A1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31C3137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36F7F63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FBC5178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E492373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D6B527A" w14:textId="77777777" w:rsidR="002F29C6" w:rsidRDefault="002F29C6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ABA825E" w14:textId="77777777" w:rsidR="00472BAF" w:rsidRDefault="00472BAF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027FC22" w14:textId="77777777" w:rsidR="00472BAF" w:rsidRPr="0065095C" w:rsidRDefault="00472BAF" w:rsidP="00472BAF">
      <w:pPr>
        <w:suppressAutoHyphens/>
        <w:spacing w:after="0" w:line="240" w:lineRule="auto"/>
        <w:ind w:left="5103"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6509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Додаток</w:t>
      </w:r>
    </w:p>
    <w:p w14:paraId="09006FBC" w14:textId="77777777" w:rsidR="00472BAF" w:rsidRPr="0065095C" w:rsidRDefault="00472BAF" w:rsidP="00472BA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09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до Порядку </w:t>
      </w:r>
      <w:r w:rsidRPr="006509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проведення аналізу потенційних та наявних контрагентів</w:t>
      </w:r>
      <w:r w:rsidRPr="0065095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bookmarkStart w:id="7" w:name="_Hlk189132712"/>
      <w:r w:rsidRPr="002A55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</w:t>
      </w:r>
    </w:p>
    <w:p w14:paraId="70CB286E" w14:textId="3848AFDE" w:rsidR="00472BAF" w:rsidRPr="0065095C" w:rsidRDefault="00472BAF" w:rsidP="00472BAF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6509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(пункт 1</w:t>
      </w:r>
      <w:r w:rsidR="002F29C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0</w:t>
      </w:r>
      <w:r w:rsidRPr="006509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</w:t>
      </w:r>
    </w:p>
    <w:bookmarkEnd w:id="7"/>
    <w:p w14:paraId="3CDAF973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37A0836D" w14:textId="77777777" w:rsidR="00472BAF" w:rsidRPr="0065095C" w:rsidRDefault="00472BAF" w:rsidP="0047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DEAD7D" w14:textId="77777777" w:rsidR="00472BAF" w:rsidRPr="0065095C" w:rsidRDefault="00472BAF" w:rsidP="0047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5095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РЕКОМЕНДАЦІЇ</w:t>
      </w:r>
    </w:p>
    <w:p w14:paraId="30B2536D" w14:textId="77777777" w:rsidR="00472BAF" w:rsidRPr="0065095C" w:rsidRDefault="00472BAF" w:rsidP="0047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" w:name="_Hlk48772229"/>
      <w:r w:rsidRPr="0065095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 результатами аналізу потенційного/наявного контрагента</w:t>
      </w:r>
      <w:bookmarkEnd w:id="8"/>
    </w:p>
    <w:p w14:paraId="44374D38" w14:textId="77777777" w:rsidR="00472BAF" w:rsidRPr="0065095C" w:rsidRDefault="00472BAF" w:rsidP="0047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89A4845" w14:textId="77777777" w:rsidR="00472BAF" w:rsidRPr="0065095C" w:rsidRDefault="00472BAF" w:rsidP="00472BAF">
      <w:pPr>
        <w:tabs>
          <w:tab w:val="left" w:pos="720"/>
        </w:tabs>
        <w:suppressAutoHyphens/>
        <w:overflowPunct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Загальні відомості про потенційного/наявного контрагента</w:t>
      </w:r>
    </w:p>
    <w:p w14:paraId="71D33A42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4F6EE2D9" w14:textId="77777777" w:rsidR="00472BAF" w:rsidRPr="0065095C" w:rsidRDefault="00472BAF" w:rsidP="0047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(прізвище, ім’я та по батькові, місце реєстрації (проживання) ІПН – для фізичної особи; найменування та юридична адреса код ЄДРПОУ – для юридичної особи)</w:t>
      </w:r>
    </w:p>
    <w:p w14:paraId="6C0175D2" w14:textId="77777777" w:rsidR="00472BAF" w:rsidRPr="0065095C" w:rsidRDefault="00472BAF" w:rsidP="00472BAF">
      <w:pPr>
        <w:tabs>
          <w:tab w:val="left" w:pos="993"/>
        </w:tabs>
        <w:suppressAutoHyphens/>
        <w:overflowPunct w:val="0"/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Предмет і ціна договору</w:t>
      </w:r>
    </w:p>
    <w:p w14:paraId="0F11F513" w14:textId="77777777" w:rsidR="00472BAF" w:rsidRPr="0065095C" w:rsidRDefault="00472BAF" w:rsidP="00472BAF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</w:t>
      </w:r>
    </w:p>
    <w:p w14:paraId="3EF39013" w14:textId="77777777" w:rsidR="00472BAF" w:rsidRPr="0065095C" w:rsidRDefault="00472BAF" w:rsidP="00472BAF">
      <w:pPr>
        <w:tabs>
          <w:tab w:val="left" w:pos="993"/>
        </w:tabs>
        <w:suppressAutoHyphens/>
        <w:overflowPunct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Джерела інформації, які були використані для аналізу потенційного/наявного контрагента</w:t>
      </w:r>
    </w:p>
    <w:p w14:paraId="20EB0F42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74B50F18" w14:textId="77777777" w:rsidR="00472BAF" w:rsidRPr="0065095C" w:rsidRDefault="00472BAF" w:rsidP="00472BAF">
      <w:pPr>
        <w:tabs>
          <w:tab w:val="left" w:pos="142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(посилання на документи, реєстри, бази даних, у тому числі судових та правоохоронних органів,</w:t>
      </w:r>
    </w:p>
    <w:p w14:paraId="61110DCB" w14:textId="77777777" w:rsidR="00472BAF" w:rsidRPr="0065095C" w:rsidRDefault="00472BAF" w:rsidP="00472BAF">
      <w:pPr>
        <w:tabs>
          <w:tab w:val="left" w:pos="142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інтернет-ресурси та сервіси тощо)</w:t>
      </w:r>
    </w:p>
    <w:p w14:paraId="664B0B2C" w14:textId="77777777" w:rsidR="00472BAF" w:rsidRPr="0065095C" w:rsidRDefault="00472BAF" w:rsidP="00472BAF">
      <w:pPr>
        <w:tabs>
          <w:tab w:val="left" w:pos="993"/>
        </w:tabs>
        <w:suppressAutoHyphens/>
        <w:overflowPunct w:val="0"/>
        <w:spacing w:before="240"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Узагальнені результати аналізу потенційного/наявного контрагента</w:t>
      </w:r>
    </w:p>
    <w:p w14:paraId="67F87C6F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42CAAC47" w14:textId="77777777" w:rsidR="00472BAF" w:rsidRPr="0065095C" w:rsidRDefault="00472BAF" w:rsidP="00472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(виявлені чинники ризиків)</w:t>
      </w:r>
    </w:p>
    <w:p w14:paraId="74400697" w14:textId="77777777" w:rsidR="00472BAF" w:rsidRPr="0065095C" w:rsidRDefault="00472BAF" w:rsidP="00472BAF">
      <w:pPr>
        <w:tabs>
          <w:tab w:val="left" w:pos="993"/>
        </w:tabs>
        <w:suppressAutoHyphens/>
        <w:overflowPunct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Висновок відповідальної особи/уповноваженого підрозділу (уповноваженої особи)</w:t>
      </w:r>
    </w:p>
    <w:p w14:paraId="5749D726" w14:textId="77777777" w:rsidR="00472BAF" w:rsidRPr="0065095C" w:rsidRDefault="00472BAF" w:rsidP="00472BAF">
      <w:pPr>
        <w:tabs>
          <w:tab w:val="left" w:pos="993"/>
        </w:tabs>
        <w:suppressAutoHyphens/>
        <w:spacing w:after="0" w:line="240" w:lineRule="auto"/>
        <w:ind w:hanging="15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46CFB63B" w14:textId="77777777" w:rsidR="00472BAF" w:rsidRPr="0065095C" w:rsidRDefault="00472BAF" w:rsidP="00472BAF">
      <w:pPr>
        <w:tabs>
          <w:tab w:val="left" w:pos="993"/>
        </w:tabs>
        <w:suppressAutoHyphens/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(ідентифіковані ризики; перелік пропонованих антикорупційних застережень до договору, інші заходи із мінімізації ризиків)</w:t>
      </w:r>
    </w:p>
    <w:p w14:paraId="298EBEB7" w14:textId="77777777" w:rsidR="00472BAF" w:rsidRPr="0065095C" w:rsidRDefault="00472BAF" w:rsidP="00472BAF">
      <w:pPr>
        <w:tabs>
          <w:tab w:val="left" w:pos="993"/>
        </w:tabs>
        <w:suppressAutoHyphens/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373EAE" w14:textId="77777777" w:rsidR="00472BAF" w:rsidRPr="0065095C" w:rsidRDefault="00472BAF" w:rsidP="00472BAF">
      <w:pPr>
        <w:tabs>
          <w:tab w:val="left" w:pos="993"/>
        </w:tabs>
        <w:suppressAutoHyphens/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66C8F00" w14:textId="77777777" w:rsidR="00472BAF" w:rsidRPr="0065095C" w:rsidRDefault="00472BAF" w:rsidP="00472BAF">
      <w:pPr>
        <w:tabs>
          <w:tab w:val="left" w:pos="993"/>
        </w:tabs>
        <w:suppressAutoHyphens/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B6BB27" w14:textId="77777777" w:rsidR="00472BAF" w:rsidRPr="0065095C" w:rsidRDefault="00472BAF" w:rsidP="00472BA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636C44C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509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_________________                 ______________                ___________________</w:t>
      </w:r>
    </w:p>
    <w:p w14:paraId="5E157EA2" w14:textId="77777777" w:rsidR="00472BAF" w:rsidRPr="0065095C" w:rsidRDefault="00472BAF" w:rsidP="0047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65095C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             (посада)                                                      (підпис)                                          (власне ім’я, прізвище)</w:t>
      </w:r>
    </w:p>
    <w:p w14:paraId="79A803AF" w14:textId="77777777" w:rsidR="00472BAF" w:rsidRPr="0065095C" w:rsidRDefault="00472BAF" w:rsidP="0047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3DA253ED" w14:textId="77777777" w:rsidR="00472BAF" w:rsidRPr="0065095C" w:rsidRDefault="00472BAF" w:rsidP="0047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____.__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</w:t>
      </w:r>
      <w:r w:rsidRPr="006509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__.20___</w:t>
      </w:r>
    </w:p>
    <w:p w14:paraId="177A6E9C" w14:textId="77777777" w:rsidR="00472BAF" w:rsidRPr="0065095C" w:rsidRDefault="00472BAF" w:rsidP="00472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F22366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44D9E5" w14:textId="77777777" w:rsidR="00472BAF" w:rsidRPr="0065095C" w:rsidRDefault="00472BAF" w:rsidP="00472BA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67F7DC" w14:textId="77777777" w:rsidR="00472BAF" w:rsidRPr="0034071D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9CB2AC" w14:textId="77777777" w:rsidR="00472BAF" w:rsidRPr="0034071D" w:rsidRDefault="00472BAF" w:rsidP="00472B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235740" w14:textId="77777777" w:rsidR="00A04771" w:rsidRDefault="00A04771"/>
    <w:sectPr w:rsidR="00A04771" w:rsidSect="00472BAF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28BD"/>
    <w:multiLevelType w:val="hybridMultilevel"/>
    <w:tmpl w:val="E9B2EDB0"/>
    <w:lvl w:ilvl="0" w:tplc="D9204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131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AF"/>
    <w:rsid w:val="002F29C6"/>
    <w:rsid w:val="00301F22"/>
    <w:rsid w:val="00472BAF"/>
    <w:rsid w:val="004F56FD"/>
    <w:rsid w:val="00665A7F"/>
    <w:rsid w:val="00745FB6"/>
    <w:rsid w:val="00A04771"/>
    <w:rsid w:val="00CB0966"/>
    <w:rsid w:val="00E22E45"/>
    <w:rsid w:val="00F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1685"/>
  <w15:chartTrackingRefBased/>
  <w15:docId w15:val="{20610EC4-F6DD-4E59-8021-94E75D18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B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7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Emphasis"/>
    <w:basedOn w:val="a0"/>
    <w:uiPriority w:val="20"/>
    <w:qFormat/>
    <w:rsid w:val="00472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5431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2</cp:revision>
  <cp:lastPrinted>2025-08-05T12:01:00Z</cp:lastPrinted>
  <dcterms:created xsi:type="dcterms:W3CDTF">2025-08-05T11:34:00Z</dcterms:created>
  <dcterms:modified xsi:type="dcterms:W3CDTF">2025-08-05T13:09:00Z</dcterms:modified>
</cp:coreProperties>
</file>