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B1849" w14:textId="0E821161" w:rsidR="00CA07A0" w:rsidRPr="004D7B8A" w:rsidRDefault="00B4011A" w:rsidP="00CA07A0">
      <w:pPr>
        <w:pStyle w:val="a7"/>
        <w:ind w:left="6521"/>
        <w:rPr>
          <w:rFonts w:ascii="Times New Roman" w:hAnsi="Times New Roman" w:cs="Times New Roman"/>
          <w:sz w:val="24"/>
          <w:szCs w:val="24"/>
          <w:lang w:eastAsia="uk-UA"/>
        </w:rPr>
      </w:pPr>
      <w:bookmarkStart w:id="0" w:name="_Hlk189045481"/>
      <w:r>
        <w:rPr>
          <w:rFonts w:ascii="Times New Roman" w:hAnsi="Times New Roman" w:cs="Times New Roman"/>
          <w:sz w:val="24"/>
          <w:szCs w:val="24"/>
          <w:lang w:eastAsia="uk-UA"/>
        </w:rPr>
        <w:t>ЗАТВЕРДЖЕНО</w:t>
      </w:r>
    </w:p>
    <w:p w14:paraId="7BBF5613" w14:textId="4A78D931" w:rsidR="00CA07A0" w:rsidRPr="004D7B8A" w:rsidRDefault="00B4011A" w:rsidP="00CA07A0">
      <w:pPr>
        <w:pStyle w:val="a7"/>
        <w:ind w:left="6521"/>
        <w:rPr>
          <w:rFonts w:ascii="Times New Roman" w:hAnsi="Times New Roman" w:cs="Times New Roman"/>
          <w:sz w:val="24"/>
          <w:szCs w:val="24"/>
          <w:lang w:eastAsia="uk-UA"/>
        </w:rPr>
      </w:pPr>
      <w:r>
        <w:rPr>
          <w:rFonts w:ascii="Times New Roman" w:hAnsi="Times New Roman" w:cs="Times New Roman"/>
          <w:sz w:val="24"/>
          <w:szCs w:val="24"/>
          <w:lang w:eastAsia="uk-UA"/>
        </w:rPr>
        <w:t>н</w:t>
      </w:r>
      <w:r w:rsidR="00CA07A0" w:rsidRPr="004D7B8A">
        <w:rPr>
          <w:rFonts w:ascii="Times New Roman" w:hAnsi="Times New Roman" w:cs="Times New Roman"/>
          <w:sz w:val="24"/>
          <w:szCs w:val="24"/>
          <w:lang w:eastAsia="uk-UA"/>
        </w:rPr>
        <w:t>аказ</w:t>
      </w:r>
      <w:r>
        <w:rPr>
          <w:rFonts w:ascii="Times New Roman" w:hAnsi="Times New Roman" w:cs="Times New Roman"/>
          <w:sz w:val="24"/>
          <w:szCs w:val="24"/>
          <w:lang w:eastAsia="uk-UA"/>
        </w:rPr>
        <w:t>ом</w:t>
      </w:r>
      <w:r w:rsidR="00CA07A0" w:rsidRPr="004D7B8A">
        <w:rPr>
          <w:rFonts w:ascii="Times New Roman" w:hAnsi="Times New Roman" w:cs="Times New Roman"/>
          <w:sz w:val="24"/>
          <w:szCs w:val="24"/>
          <w:lang w:eastAsia="uk-UA"/>
        </w:rPr>
        <w:t xml:space="preserve"> ДНП «Фонд Президента України»</w:t>
      </w:r>
    </w:p>
    <w:p w14:paraId="01282F20" w14:textId="31C0C06D" w:rsidR="00CA07A0" w:rsidRPr="00DB73F7" w:rsidRDefault="00DB73F7" w:rsidP="00DB73F7">
      <w:pPr>
        <w:pStyle w:val="a3"/>
        <w:shd w:val="clear" w:color="auto" w:fill="FFFFFF"/>
        <w:spacing w:before="0" w:beforeAutospacing="0" w:after="0" w:afterAutospacing="0" w:line="405" w:lineRule="atLeast"/>
        <w:textAlignment w:val="baseline"/>
        <w:rPr>
          <w:rStyle w:val="a5"/>
          <w:b/>
          <w:bCs/>
          <w:i w:val="0"/>
          <w:color w:val="1D1D1B"/>
          <w:sz w:val="36"/>
          <w:szCs w:val="36"/>
          <w:bdr w:val="none" w:sz="0" w:space="0" w:color="auto" w:frame="1"/>
        </w:rPr>
      </w:pPr>
      <w:r>
        <w:t xml:space="preserve">                                                                                                              </w:t>
      </w:r>
      <w:r w:rsidRPr="00DB73F7">
        <w:t>30.12.2024 року № 63</w:t>
      </w:r>
    </w:p>
    <w:bookmarkEnd w:id="0"/>
    <w:p w14:paraId="2A2398A5" w14:textId="77777777" w:rsidR="00DB73F7" w:rsidRDefault="00DB73F7" w:rsidP="00CD0AB3">
      <w:pPr>
        <w:pStyle w:val="a3"/>
        <w:shd w:val="clear" w:color="auto" w:fill="FFFFFF"/>
        <w:spacing w:before="0" w:beforeAutospacing="0" w:after="0" w:afterAutospacing="0" w:line="405" w:lineRule="atLeast"/>
        <w:jc w:val="center"/>
        <w:textAlignment w:val="baseline"/>
        <w:rPr>
          <w:rStyle w:val="a5"/>
          <w:b/>
          <w:bCs/>
          <w:i w:val="0"/>
          <w:color w:val="1D1D1B"/>
          <w:sz w:val="28"/>
          <w:szCs w:val="28"/>
          <w:bdr w:val="none" w:sz="0" w:space="0" w:color="auto" w:frame="1"/>
        </w:rPr>
      </w:pPr>
    </w:p>
    <w:p w14:paraId="12BB80A2" w14:textId="2CED640A" w:rsidR="00CD0AB3" w:rsidRPr="00CA07A0" w:rsidRDefault="00CD0AB3" w:rsidP="00CD0AB3">
      <w:pPr>
        <w:pStyle w:val="a3"/>
        <w:shd w:val="clear" w:color="auto" w:fill="FFFFFF"/>
        <w:spacing w:before="0" w:beforeAutospacing="0" w:after="0" w:afterAutospacing="0" w:line="405" w:lineRule="atLeast"/>
        <w:jc w:val="center"/>
        <w:textAlignment w:val="baseline"/>
        <w:rPr>
          <w:rStyle w:val="a5"/>
          <w:b/>
          <w:bCs/>
          <w:i w:val="0"/>
          <w:color w:val="1D1D1B"/>
          <w:sz w:val="28"/>
          <w:szCs w:val="28"/>
          <w:bdr w:val="none" w:sz="0" w:space="0" w:color="auto" w:frame="1"/>
        </w:rPr>
      </w:pPr>
      <w:r w:rsidRPr="00CA07A0">
        <w:rPr>
          <w:rStyle w:val="a5"/>
          <w:b/>
          <w:bCs/>
          <w:i w:val="0"/>
          <w:color w:val="1D1D1B"/>
          <w:sz w:val="28"/>
          <w:szCs w:val="28"/>
          <w:bdr w:val="none" w:sz="0" w:space="0" w:color="auto" w:frame="1"/>
        </w:rPr>
        <w:t>ПАМ</w:t>
      </w:r>
      <w:r w:rsidRPr="00CA07A0">
        <w:rPr>
          <w:rStyle w:val="a5"/>
          <w:b/>
          <w:bCs/>
          <w:i w:val="0"/>
          <w:color w:val="1D1D1B"/>
          <w:sz w:val="28"/>
          <w:szCs w:val="28"/>
          <w:bdr w:val="none" w:sz="0" w:space="0" w:color="auto" w:frame="1"/>
          <w:lang w:val="ru-RU"/>
        </w:rPr>
        <w:t>’</w:t>
      </w:r>
      <w:r w:rsidRPr="00CA07A0">
        <w:rPr>
          <w:rStyle w:val="a5"/>
          <w:b/>
          <w:bCs/>
          <w:i w:val="0"/>
          <w:color w:val="1D1D1B"/>
          <w:sz w:val="28"/>
          <w:szCs w:val="28"/>
          <w:bdr w:val="none" w:sz="0" w:space="0" w:color="auto" w:frame="1"/>
        </w:rPr>
        <w:t>ЯТКА</w:t>
      </w:r>
    </w:p>
    <w:p w14:paraId="7B7CD1D9" w14:textId="77777777" w:rsidR="00B4011A" w:rsidRDefault="00CD0AB3" w:rsidP="00CD0AB3">
      <w:pPr>
        <w:pStyle w:val="a3"/>
        <w:shd w:val="clear" w:color="auto" w:fill="FFFFFF"/>
        <w:spacing w:before="0" w:beforeAutospacing="0" w:after="0" w:afterAutospacing="0" w:line="405" w:lineRule="atLeast"/>
        <w:jc w:val="center"/>
        <w:textAlignment w:val="baseline"/>
        <w:rPr>
          <w:rStyle w:val="a5"/>
          <w:b/>
          <w:bCs/>
          <w:i w:val="0"/>
          <w:color w:val="1D1D1B"/>
          <w:sz w:val="28"/>
          <w:szCs w:val="28"/>
          <w:bdr w:val="none" w:sz="0" w:space="0" w:color="auto" w:frame="1"/>
        </w:rPr>
      </w:pPr>
      <w:r w:rsidRPr="00CA07A0">
        <w:rPr>
          <w:rStyle w:val="a5"/>
          <w:b/>
          <w:bCs/>
          <w:i w:val="0"/>
          <w:color w:val="1D1D1B"/>
          <w:sz w:val="28"/>
          <w:szCs w:val="28"/>
          <w:bdr w:val="none" w:sz="0" w:space="0" w:color="auto" w:frame="1"/>
        </w:rPr>
        <w:t xml:space="preserve">ЩОДО ДОТРИМАННЯ АНТИКОРУПЦІЙНИХ ЗАБОРОН І ОБМЕЖЕНЬ, ВИЗНАЧЕНИХ ЗАКОНОМ УКРАЇНИ </w:t>
      </w:r>
    </w:p>
    <w:p w14:paraId="3E4290A8" w14:textId="7A080AD9" w:rsidR="00CD0AB3" w:rsidRPr="00CA07A0" w:rsidRDefault="00B4011A" w:rsidP="00CD0AB3">
      <w:pPr>
        <w:pStyle w:val="a3"/>
        <w:shd w:val="clear" w:color="auto" w:fill="FFFFFF"/>
        <w:spacing w:before="0" w:beforeAutospacing="0" w:after="0" w:afterAutospacing="0" w:line="405" w:lineRule="atLeast"/>
        <w:jc w:val="center"/>
        <w:textAlignment w:val="baseline"/>
        <w:rPr>
          <w:rStyle w:val="a5"/>
          <w:b/>
          <w:bCs/>
          <w:i w:val="0"/>
          <w:color w:val="1D1D1B"/>
          <w:sz w:val="28"/>
          <w:szCs w:val="28"/>
          <w:bdr w:val="none" w:sz="0" w:space="0" w:color="auto" w:frame="1"/>
        </w:rPr>
      </w:pPr>
      <w:r>
        <w:rPr>
          <w:rStyle w:val="a5"/>
          <w:b/>
          <w:bCs/>
          <w:i w:val="0"/>
          <w:color w:val="1D1D1B"/>
          <w:sz w:val="28"/>
          <w:szCs w:val="28"/>
          <w:bdr w:val="none" w:sz="0" w:space="0" w:color="auto" w:frame="1"/>
        </w:rPr>
        <w:t>«</w:t>
      </w:r>
      <w:r w:rsidR="00CD0AB3" w:rsidRPr="00CA07A0">
        <w:rPr>
          <w:rStyle w:val="a5"/>
          <w:b/>
          <w:bCs/>
          <w:i w:val="0"/>
          <w:color w:val="1D1D1B"/>
          <w:sz w:val="28"/>
          <w:szCs w:val="28"/>
          <w:bdr w:val="none" w:sz="0" w:space="0" w:color="auto" w:frame="1"/>
        </w:rPr>
        <w:t>ПРО ЗАПОБІГАННЯ КОРУПЦІЇ</w:t>
      </w:r>
      <w:r>
        <w:rPr>
          <w:rStyle w:val="a5"/>
          <w:b/>
          <w:bCs/>
          <w:i w:val="0"/>
          <w:color w:val="1D1D1B"/>
          <w:sz w:val="28"/>
          <w:szCs w:val="28"/>
          <w:bdr w:val="none" w:sz="0" w:space="0" w:color="auto" w:frame="1"/>
        </w:rPr>
        <w:t>»</w:t>
      </w:r>
    </w:p>
    <w:p w14:paraId="1AB453A7" w14:textId="77777777" w:rsidR="00D078E5" w:rsidRDefault="00D078E5" w:rsidP="003D0BBA">
      <w:pPr>
        <w:pStyle w:val="a3"/>
        <w:shd w:val="clear" w:color="auto" w:fill="FFFFFF"/>
        <w:spacing w:before="0" w:beforeAutospacing="0" w:after="0" w:afterAutospacing="0" w:line="405" w:lineRule="atLeast"/>
        <w:jc w:val="both"/>
        <w:textAlignment w:val="baseline"/>
        <w:rPr>
          <w:rStyle w:val="a5"/>
          <w:rFonts w:ascii="ProbaProRegular" w:hAnsi="ProbaProRegular"/>
          <w:b/>
          <w:bCs/>
          <w:color w:val="1D1D1B"/>
          <w:sz w:val="27"/>
          <w:szCs w:val="27"/>
          <w:bdr w:val="none" w:sz="0" w:space="0" w:color="auto" w:frame="1"/>
        </w:rPr>
      </w:pPr>
    </w:p>
    <w:p w14:paraId="4913E35E" w14:textId="77777777" w:rsidR="00CA07A0" w:rsidRPr="00CA07A0" w:rsidRDefault="00CA07A0" w:rsidP="00CA07A0">
      <w:pPr>
        <w:pStyle w:val="a7"/>
        <w:ind w:firstLine="708"/>
        <w:jc w:val="both"/>
        <w:rPr>
          <w:rFonts w:ascii="Times New Roman" w:eastAsia="Times New Roman" w:hAnsi="Times New Roman" w:cs="Times New Roman"/>
          <w:color w:val="000000"/>
          <w:sz w:val="28"/>
          <w:szCs w:val="28"/>
          <w:lang w:eastAsia="ru-RU"/>
        </w:rPr>
      </w:pPr>
      <w:r w:rsidRPr="00CA07A0">
        <w:rPr>
          <w:rFonts w:ascii="Times New Roman" w:eastAsia="Times New Roman" w:hAnsi="Times New Roman" w:cs="Times New Roman"/>
          <w:color w:val="000000"/>
          <w:sz w:val="28"/>
          <w:szCs w:val="28"/>
          <w:lang w:eastAsia="ru-RU"/>
        </w:rPr>
        <w:t>В Україні створено систему антикорупційного законодавства, яка охоплює всі сфери суспільного життя і включає різні види нормативно-правових актів. Основним антикорупційним нормативно-правовим актом в Україні є Закон України “Про запобігання корупції” (далі – Закон).</w:t>
      </w:r>
    </w:p>
    <w:p w14:paraId="5E36FA43" w14:textId="77777777" w:rsidR="00CA07A0" w:rsidRPr="00CA07A0" w:rsidRDefault="00CA07A0" w:rsidP="00CA07A0">
      <w:pPr>
        <w:pStyle w:val="a7"/>
        <w:ind w:firstLine="708"/>
        <w:jc w:val="both"/>
        <w:rPr>
          <w:rFonts w:ascii="Times New Roman" w:eastAsia="Times New Roman" w:hAnsi="Times New Roman" w:cs="Times New Roman"/>
          <w:color w:val="000000"/>
          <w:sz w:val="28"/>
          <w:szCs w:val="28"/>
          <w:lang w:eastAsia="ru-RU"/>
        </w:rPr>
      </w:pPr>
      <w:r w:rsidRPr="00CA07A0">
        <w:rPr>
          <w:rFonts w:ascii="Times New Roman" w:eastAsia="Times New Roman" w:hAnsi="Times New Roman" w:cs="Times New Roman"/>
          <w:color w:val="000000"/>
          <w:sz w:val="28"/>
          <w:szCs w:val="28"/>
          <w:lang w:eastAsia="ru-RU"/>
        </w:rPr>
        <w:t>Статтею 3 Закону визначено суб’єктів, на яких поширюється дія цього Закону. Зокрема, наведено вичерпний перелік осіб, які зобов’язані виконувати встановлені законодавством антикорупційні обмеження та обов’язки, та які можуть понести відповідальність за порушення антикорупційного законодавства.</w:t>
      </w:r>
    </w:p>
    <w:p w14:paraId="72D57C62" w14:textId="77777777" w:rsidR="00CA07A0" w:rsidRPr="00CA07A0" w:rsidRDefault="00CA07A0" w:rsidP="00CA07A0">
      <w:pPr>
        <w:pStyle w:val="a7"/>
        <w:ind w:firstLine="708"/>
        <w:jc w:val="both"/>
        <w:rPr>
          <w:rFonts w:ascii="Times New Roman" w:eastAsia="Times New Roman" w:hAnsi="Times New Roman" w:cs="Times New Roman"/>
          <w:color w:val="000000"/>
          <w:sz w:val="28"/>
          <w:szCs w:val="28"/>
          <w:lang w:eastAsia="ru-RU"/>
        </w:rPr>
      </w:pPr>
      <w:r w:rsidRPr="00CA07A0">
        <w:rPr>
          <w:rFonts w:ascii="Times New Roman" w:eastAsia="Times New Roman" w:hAnsi="Times New Roman" w:cs="Times New Roman"/>
          <w:color w:val="000000"/>
          <w:sz w:val="28"/>
          <w:szCs w:val="28"/>
          <w:lang w:eastAsia="ru-RU"/>
        </w:rPr>
        <w:t>Відповідно до статті 1 Закону до спеціально уповноважених суб’єктів у сфері протидії корупції відносяться: органи прокуратури, Національної поліції, Національне антикорупційне бюро України, Національне агентство з питань запобігання корупції.</w:t>
      </w:r>
    </w:p>
    <w:p w14:paraId="575C423E" w14:textId="77777777" w:rsidR="00CA07A0" w:rsidRPr="00CA07A0" w:rsidRDefault="00CA07A0" w:rsidP="00CA07A0">
      <w:pPr>
        <w:pStyle w:val="a7"/>
        <w:ind w:firstLine="708"/>
        <w:jc w:val="both"/>
        <w:rPr>
          <w:rFonts w:ascii="Times New Roman" w:eastAsia="Times New Roman" w:hAnsi="Times New Roman" w:cs="Times New Roman"/>
          <w:color w:val="000000"/>
          <w:sz w:val="28"/>
          <w:szCs w:val="28"/>
          <w:lang w:eastAsia="ru-RU"/>
        </w:rPr>
      </w:pPr>
      <w:r w:rsidRPr="00CA07A0">
        <w:rPr>
          <w:rFonts w:ascii="Times New Roman" w:eastAsia="Times New Roman" w:hAnsi="Times New Roman" w:cs="Times New Roman"/>
          <w:color w:val="000000"/>
          <w:sz w:val="28"/>
          <w:szCs w:val="28"/>
          <w:lang w:eastAsia="ru-RU"/>
        </w:rPr>
        <w:t>Законодавством встановлено низку положень, які за змістом є обмеженнями та заборонами певних видів поведінки посадових осіб, а за своїм призначенням це - засоби запобігання корупції. Необхідно такі положення знати, розуміти та дотримуватись у своїй повсякденній діяльності.</w:t>
      </w:r>
    </w:p>
    <w:p w14:paraId="29CBFC22" w14:textId="77777777" w:rsidR="00CA07A0" w:rsidRDefault="00CA07A0" w:rsidP="00CB12A6">
      <w:pPr>
        <w:pStyle w:val="a3"/>
        <w:shd w:val="clear" w:color="auto" w:fill="FFFFFF"/>
        <w:spacing w:before="0" w:beforeAutospacing="0" w:after="0" w:afterAutospacing="0" w:line="405" w:lineRule="atLeast"/>
        <w:jc w:val="center"/>
        <w:textAlignment w:val="baseline"/>
        <w:rPr>
          <w:rStyle w:val="a5"/>
          <w:b/>
          <w:bCs/>
          <w:color w:val="000000" w:themeColor="text1"/>
          <w:sz w:val="28"/>
          <w:szCs w:val="28"/>
          <w:bdr w:val="none" w:sz="0" w:space="0" w:color="auto" w:frame="1"/>
        </w:rPr>
      </w:pPr>
    </w:p>
    <w:p w14:paraId="12F9E03F" w14:textId="11946791" w:rsidR="00CB12A6" w:rsidRDefault="003D0BBA" w:rsidP="00CB12A6">
      <w:pPr>
        <w:pStyle w:val="a3"/>
        <w:shd w:val="clear" w:color="auto" w:fill="FFFFFF"/>
        <w:spacing w:before="0" w:beforeAutospacing="0" w:after="0" w:afterAutospacing="0" w:line="405" w:lineRule="atLeast"/>
        <w:jc w:val="center"/>
        <w:textAlignment w:val="baseline"/>
        <w:rPr>
          <w:rStyle w:val="a5"/>
          <w:b/>
          <w:bCs/>
          <w:color w:val="000000" w:themeColor="text1"/>
          <w:sz w:val="28"/>
          <w:szCs w:val="28"/>
          <w:bdr w:val="none" w:sz="0" w:space="0" w:color="auto" w:frame="1"/>
        </w:rPr>
      </w:pPr>
      <w:r w:rsidRPr="00CB12A6">
        <w:rPr>
          <w:rStyle w:val="a5"/>
          <w:b/>
          <w:bCs/>
          <w:color w:val="000000" w:themeColor="text1"/>
          <w:sz w:val="28"/>
          <w:szCs w:val="28"/>
          <w:bdr w:val="none" w:sz="0" w:space="0" w:color="auto" w:frame="1"/>
        </w:rPr>
        <w:t xml:space="preserve">Обмеження щодо використання службових повноважень </w:t>
      </w:r>
    </w:p>
    <w:p w14:paraId="171C9BAB" w14:textId="77777777" w:rsidR="003D0BBA" w:rsidRPr="00CA07A0" w:rsidRDefault="003D0BBA" w:rsidP="00CA07A0">
      <w:pPr>
        <w:pStyle w:val="a7"/>
        <w:jc w:val="center"/>
        <w:rPr>
          <w:rStyle w:val="a5"/>
          <w:rFonts w:ascii="Times New Roman" w:hAnsi="Times New Roman" w:cs="Times New Roman"/>
          <w:b/>
          <w:bCs/>
          <w:color w:val="000000" w:themeColor="text1"/>
          <w:sz w:val="28"/>
          <w:szCs w:val="28"/>
          <w:bdr w:val="none" w:sz="0" w:space="0" w:color="auto" w:frame="1"/>
        </w:rPr>
      </w:pPr>
      <w:r w:rsidRPr="00CA07A0">
        <w:rPr>
          <w:rStyle w:val="a5"/>
          <w:rFonts w:ascii="Times New Roman" w:hAnsi="Times New Roman" w:cs="Times New Roman"/>
          <w:b/>
          <w:bCs/>
          <w:color w:val="000000" w:themeColor="text1"/>
          <w:sz w:val="28"/>
          <w:szCs w:val="28"/>
          <w:bdr w:val="none" w:sz="0" w:space="0" w:color="auto" w:frame="1"/>
        </w:rPr>
        <w:t>чи свого становища</w:t>
      </w:r>
    </w:p>
    <w:p w14:paraId="0552A6FE" w14:textId="77777777" w:rsidR="00CA07A0" w:rsidRDefault="00CA07A0" w:rsidP="00CA07A0">
      <w:pPr>
        <w:pStyle w:val="a7"/>
      </w:pPr>
    </w:p>
    <w:p w14:paraId="12DEC6E5" w14:textId="0C2F1559" w:rsidR="003D0BBA" w:rsidRPr="00CB12A6" w:rsidRDefault="003D0BBA" w:rsidP="00707344">
      <w:pPr>
        <w:pStyle w:val="a3"/>
        <w:shd w:val="clear" w:color="auto" w:fill="FFFFFF"/>
        <w:spacing w:before="0" w:beforeAutospacing="0" w:after="375" w:afterAutospacing="0"/>
        <w:ind w:firstLine="708"/>
        <w:jc w:val="both"/>
        <w:textAlignment w:val="baseline"/>
        <w:rPr>
          <w:color w:val="000000" w:themeColor="text1"/>
          <w:sz w:val="28"/>
          <w:szCs w:val="28"/>
        </w:rPr>
      </w:pPr>
      <w:r w:rsidRPr="00CB12A6">
        <w:rPr>
          <w:color w:val="000000" w:themeColor="text1"/>
          <w:sz w:val="28"/>
          <w:szCs w:val="28"/>
        </w:rPr>
        <w:t xml:space="preserve">Відповідно до статті 22 Закону </w:t>
      </w:r>
      <w:r w:rsidR="00AC45CF">
        <w:rPr>
          <w:color w:val="000000" w:themeColor="text1"/>
          <w:sz w:val="28"/>
          <w:szCs w:val="28"/>
        </w:rPr>
        <w:t>суб</w:t>
      </w:r>
      <w:r w:rsidR="00AC45CF" w:rsidRPr="00AC45CF">
        <w:rPr>
          <w:color w:val="000000" w:themeColor="text1"/>
          <w:sz w:val="28"/>
          <w:szCs w:val="28"/>
        </w:rPr>
        <w:t>’</w:t>
      </w:r>
      <w:r w:rsidR="00AC45CF">
        <w:rPr>
          <w:color w:val="000000" w:themeColor="text1"/>
          <w:sz w:val="28"/>
          <w:szCs w:val="28"/>
        </w:rPr>
        <w:t>єктам на яких поширюються дія Закону (</w:t>
      </w:r>
      <w:r w:rsidR="00CD0AB3" w:rsidRPr="00CB12A6">
        <w:rPr>
          <w:color w:val="000000" w:themeColor="text1"/>
          <w:sz w:val="28"/>
          <w:szCs w:val="28"/>
        </w:rPr>
        <w:t xml:space="preserve">особам, уповноваженим на виконання функцій держави або місцевого самоврядування, </w:t>
      </w:r>
      <w:r w:rsidR="00AC45CF" w:rsidRPr="00D02B4A">
        <w:rPr>
          <w:color w:val="000000" w:themeColor="text1"/>
          <w:sz w:val="28"/>
          <w:szCs w:val="28"/>
          <w:shd w:val="clear" w:color="auto" w:fill="FFFFFF"/>
        </w:rPr>
        <w:t xml:space="preserve">особам, які для цілей Закону прирівнюються до осіб, уповноважених на виконання функцій держави або місцевого самоврядування, </w:t>
      </w:r>
      <w:r w:rsidR="0022714D" w:rsidRPr="00D02B4A">
        <w:rPr>
          <w:color w:val="000000" w:themeColor="text1"/>
          <w:sz w:val="28"/>
          <w:szCs w:val="28"/>
          <w:shd w:val="clear" w:color="auto" w:fill="FFFFFF"/>
        </w:rPr>
        <w:t xml:space="preserve">особам, які постійно або тимчасово обіймають посади, пов’язані з виконанням організаційно-розпорядчих чи адміністративно-господарських обов’язків, або спеціально уповноваженим на виконання таких обов’язків у юридичних особах приватного права незалежно від організаційно-правової форми) </w:t>
      </w:r>
      <w:r w:rsidRPr="00CB12A6">
        <w:rPr>
          <w:color w:val="000000" w:themeColor="text1"/>
          <w:sz w:val="28"/>
          <w:szCs w:val="28"/>
        </w:rPr>
        <w:t>забороняється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 у тому числі використовувати будь-яке державне чи комунальне майно або кошти в приватних інтересах.</w:t>
      </w:r>
    </w:p>
    <w:p w14:paraId="4CBA1846" w14:textId="77777777" w:rsidR="00DB73F7" w:rsidRDefault="00DB73F7" w:rsidP="00CB12A6">
      <w:pPr>
        <w:pStyle w:val="a3"/>
        <w:shd w:val="clear" w:color="auto" w:fill="FFFFFF"/>
        <w:spacing w:before="0" w:beforeAutospacing="0" w:after="0" w:afterAutospacing="0" w:line="405" w:lineRule="atLeast"/>
        <w:jc w:val="center"/>
        <w:textAlignment w:val="baseline"/>
        <w:rPr>
          <w:rStyle w:val="a5"/>
          <w:b/>
          <w:bCs/>
          <w:color w:val="000000" w:themeColor="text1"/>
          <w:sz w:val="28"/>
          <w:szCs w:val="28"/>
          <w:bdr w:val="none" w:sz="0" w:space="0" w:color="auto" w:frame="1"/>
        </w:rPr>
      </w:pPr>
    </w:p>
    <w:p w14:paraId="0780E87B" w14:textId="32A3B095" w:rsidR="003D0BBA" w:rsidRPr="00CB12A6" w:rsidRDefault="003D0BBA" w:rsidP="00CB12A6">
      <w:pPr>
        <w:pStyle w:val="a3"/>
        <w:shd w:val="clear" w:color="auto" w:fill="FFFFFF"/>
        <w:spacing w:before="0" w:beforeAutospacing="0" w:after="0" w:afterAutospacing="0" w:line="405" w:lineRule="atLeast"/>
        <w:jc w:val="center"/>
        <w:textAlignment w:val="baseline"/>
        <w:rPr>
          <w:rStyle w:val="a5"/>
          <w:b/>
          <w:bCs/>
          <w:color w:val="000000" w:themeColor="text1"/>
          <w:sz w:val="28"/>
          <w:szCs w:val="28"/>
          <w:bdr w:val="none" w:sz="0" w:space="0" w:color="auto" w:frame="1"/>
        </w:rPr>
      </w:pPr>
      <w:r w:rsidRPr="00CB12A6">
        <w:rPr>
          <w:rStyle w:val="a5"/>
          <w:b/>
          <w:bCs/>
          <w:color w:val="000000" w:themeColor="text1"/>
          <w:sz w:val="28"/>
          <w:szCs w:val="28"/>
          <w:bdr w:val="none" w:sz="0" w:space="0" w:color="auto" w:frame="1"/>
        </w:rPr>
        <w:lastRenderedPageBreak/>
        <w:t>Обмеження щодо одержання подарунків</w:t>
      </w:r>
    </w:p>
    <w:p w14:paraId="77636D61" w14:textId="77777777" w:rsidR="00CB12A6" w:rsidRPr="00CB12A6" w:rsidRDefault="00CB12A6" w:rsidP="00CB12A6">
      <w:pPr>
        <w:pStyle w:val="a3"/>
        <w:shd w:val="clear" w:color="auto" w:fill="FFFFFF"/>
        <w:spacing w:before="0" w:beforeAutospacing="0" w:after="0" w:afterAutospacing="0" w:line="405" w:lineRule="atLeast"/>
        <w:jc w:val="both"/>
        <w:textAlignment w:val="baseline"/>
        <w:rPr>
          <w:color w:val="000000" w:themeColor="text1"/>
          <w:sz w:val="28"/>
          <w:szCs w:val="28"/>
        </w:rPr>
      </w:pPr>
    </w:p>
    <w:p w14:paraId="3C681302" w14:textId="77777777" w:rsidR="003D0BBA" w:rsidRPr="00CA07A0" w:rsidRDefault="003D0BBA" w:rsidP="00CA07A0">
      <w:pPr>
        <w:pStyle w:val="a7"/>
        <w:ind w:firstLine="708"/>
        <w:jc w:val="both"/>
        <w:rPr>
          <w:rFonts w:ascii="Times New Roman" w:hAnsi="Times New Roman" w:cs="Times New Roman"/>
          <w:sz w:val="28"/>
          <w:szCs w:val="28"/>
        </w:rPr>
      </w:pPr>
      <w:r w:rsidRPr="00CA07A0">
        <w:rPr>
          <w:rFonts w:ascii="Times New Roman" w:hAnsi="Times New Roman" w:cs="Times New Roman"/>
          <w:sz w:val="28"/>
          <w:szCs w:val="28"/>
        </w:rPr>
        <w:t>Відповідно до статті 23 Закону</w:t>
      </w:r>
      <w:r w:rsidR="00CD0AB3" w:rsidRPr="00CA07A0">
        <w:rPr>
          <w:rFonts w:ascii="Times New Roman" w:hAnsi="Times New Roman" w:cs="Times New Roman"/>
          <w:sz w:val="28"/>
          <w:szCs w:val="28"/>
        </w:rPr>
        <w:t xml:space="preserve"> особам, уповноваженим на виконання функцій держави або місцевого самоврядування,</w:t>
      </w:r>
      <w:r w:rsidR="008C0C40" w:rsidRPr="00CA07A0">
        <w:rPr>
          <w:rFonts w:ascii="Times New Roman" w:hAnsi="Times New Roman" w:cs="Times New Roman"/>
          <w:sz w:val="28"/>
          <w:szCs w:val="28"/>
          <w:shd w:val="clear" w:color="auto" w:fill="FFFFFF"/>
        </w:rPr>
        <w:t xml:space="preserve"> особам, які для цілей Закону прирівнюються до осіб, уповноважених на виконання функцій держави або місцевого самоврядування,</w:t>
      </w:r>
      <w:r w:rsidRPr="00CA07A0">
        <w:rPr>
          <w:rFonts w:ascii="Times New Roman" w:hAnsi="Times New Roman" w:cs="Times New Roman"/>
          <w:sz w:val="28"/>
          <w:szCs w:val="28"/>
        </w:rPr>
        <w:t xml:space="preserve"> забороняється безпосередньо або через інших осіб вимагати, просити, одержувати подарунки для себе чи близьких їм осіб </w:t>
      </w:r>
      <w:r w:rsidR="00656EA6" w:rsidRPr="00CA07A0">
        <w:rPr>
          <w:rFonts w:ascii="Times New Roman" w:hAnsi="Times New Roman" w:cs="Times New Roman"/>
          <w:sz w:val="28"/>
          <w:szCs w:val="28"/>
        </w:rPr>
        <w:t>від юридичних або фізичних осіб:</w:t>
      </w:r>
    </w:p>
    <w:p w14:paraId="7FADF56F" w14:textId="77777777" w:rsidR="00656EA6" w:rsidRPr="00CA07A0" w:rsidRDefault="00656EA6" w:rsidP="00CA07A0">
      <w:pPr>
        <w:pStyle w:val="a7"/>
        <w:ind w:firstLine="708"/>
        <w:jc w:val="both"/>
        <w:rPr>
          <w:rFonts w:ascii="Times New Roman" w:hAnsi="Times New Roman" w:cs="Times New Roman"/>
          <w:sz w:val="28"/>
          <w:szCs w:val="28"/>
        </w:rPr>
      </w:pPr>
      <w:r w:rsidRPr="00CA07A0">
        <w:rPr>
          <w:rFonts w:ascii="Times New Roman" w:hAnsi="Times New Roman" w:cs="Times New Roman"/>
          <w:sz w:val="28"/>
          <w:szCs w:val="28"/>
        </w:rPr>
        <w:t>1) у зв’язку із здійсненням такими особами діяльності, пов’язаної із виконанням функцій держави або місцевого самоврядування;</w:t>
      </w:r>
    </w:p>
    <w:p w14:paraId="4FADAEFD" w14:textId="77777777" w:rsidR="00656EA6" w:rsidRPr="00CA07A0" w:rsidRDefault="00656EA6" w:rsidP="00CA07A0">
      <w:pPr>
        <w:pStyle w:val="a7"/>
        <w:ind w:firstLine="708"/>
        <w:jc w:val="both"/>
        <w:rPr>
          <w:rFonts w:ascii="Times New Roman" w:hAnsi="Times New Roman" w:cs="Times New Roman"/>
          <w:sz w:val="28"/>
          <w:szCs w:val="28"/>
        </w:rPr>
      </w:pPr>
      <w:bookmarkStart w:id="1" w:name="n316"/>
      <w:bookmarkEnd w:id="1"/>
      <w:r w:rsidRPr="00CA07A0">
        <w:rPr>
          <w:rFonts w:ascii="Times New Roman" w:hAnsi="Times New Roman" w:cs="Times New Roman"/>
          <w:sz w:val="28"/>
          <w:szCs w:val="28"/>
        </w:rPr>
        <w:t>2) якщо особа, яка дарує, перебуває в підпорядкуванні такої особи.</w:t>
      </w:r>
    </w:p>
    <w:p w14:paraId="551F0FED" w14:textId="77777777" w:rsidR="00656EA6" w:rsidRPr="00CA07A0" w:rsidRDefault="00656EA6" w:rsidP="00CA07A0">
      <w:pPr>
        <w:pStyle w:val="a7"/>
        <w:ind w:firstLine="708"/>
        <w:jc w:val="both"/>
        <w:rPr>
          <w:rFonts w:ascii="Times New Roman" w:hAnsi="Times New Roman" w:cs="Times New Roman"/>
          <w:sz w:val="28"/>
          <w:szCs w:val="28"/>
        </w:rPr>
      </w:pPr>
      <w:bookmarkStart w:id="2" w:name="n1827"/>
      <w:bookmarkEnd w:id="2"/>
      <w:r w:rsidRPr="00CA07A0">
        <w:rPr>
          <w:rFonts w:ascii="Times New Roman" w:hAnsi="Times New Roman" w:cs="Times New Roman"/>
          <w:sz w:val="28"/>
          <w:szCs w:val="28"/>
        </w:rPr>
        <w:t>Особам, які за будь-який рік, починаючи з 2010 року, належали або належать до осіб, передбачених </w:t>
      </w:r>
      <w:hyperlink r:id="rId4" w:anchor="n18946" w:tgtFrame="_blank" w:history="1">
        <w:r w:rsidRPr="00CA07A0">
          <w:rPr>
            <w:rStyle w:val="a6"/>
            <w:rFonts w:ascii="Times New Roman" w:hAnsi="Times New Roman" w:cs="Times New Roman"/>
            <w:color w:val="000000" w:themeColor="text1"/>
            <w:sz w:val="28"/>
            <w:szCs w:val="28"/>
            <w:u w:val="none"/>
          </w:rPr>
          <w:t>абзацом третім</w:t>
        </w:r>
      </w:hyperlink>
      <w:r w:rsidRPr="00CA07A0">
        <w:rPr>
          <w:rFonts w:ascii="Times New Roman" w:hAnsi="Times New Roman" w:cs="Times New Roman"/>
          <w:sz w:val="28"/>
          <w:szCs w:val="28"/>
        </w:rPr>
        <w:t xml:space="preserve"> пункту 3 підрозділу </w:t>
      </w:r>
      <w:r w:rsidR="00707344" w:rsidRPr="00CA07A0">
        <w:rPr>
          <w:rFonts w:ascii="Times New Roman" w:hAnsi="Times New Roman" w:cs="Times New Roman"/>
          <w:sz w:val="28"/>
          <w:szCs w:val="28"/>
        </w:rPr>
        <w:t xml:space="preserve">                   </w:t>
      </w:r>
      <w:r w:rsidRPr="00CA07A0">
        <w:rPr>
          <w:rFonts w:ascii="Times New Roman" w:hAnsi="Times New Roman" w:cs="Times New Roman"/>
          <w:sz w:val="28"/>
          <w:szCs w:val="28"/>
        </w:rPr>
        <w:t>9</w:t>
      </w:r>
      <w:r w:rsidRPr="00CA07A0">
        <w:rPr>
          <w:rStyle w:val="rvts37"/>
          <w:rFonts w:ascii="Times New Roman" w:hAnsi="Times New Roman" w:cs="Times New Roman"/>
          <w:b/>
          <w:bCs/>
          <w:color w:val="000000" w:themeColor="text1"/>
          <w:sz w:val="28"/>
          <w:szCs w:val="28"/>
          <w:vertAlign w:val="superscript"/>
        </w:rPr>
        <w:t>-4</w:t>
      </w:r>
      <w:r w:rsidRPr="00CA07A0">
        <w:rPr>
          <w:rFonts w:ascii="Times New Roman" w:hAnsi="Times New Roman" w:cs="Times New Roman"/>
          <w:sz w:val="28"/>
          <w:szCs w:val="28"/>
        </w:rPr>
        <w:t> </w:t>
      </w:r>
      <w:r w:rsidR="00AC1AA3" w:rsidRPr="00CA07A0">
        <w:rPr>
          <w:rFonts w:ascii="Times New Roman" w:hAnsi="Times New Roman" w:cs="Times New Roman"/>
          <w:sz w:val="28"/>
          <w:szCs w:val="28"/>
        </w:rPr>
        <w:t>«</w:t>
      </w:r>
      <w:r w:rsidRPr="00CA07A0">
        <w:rPr>
          <w:rFonts w:ascii="Times New Roman" w:hAnsi="Times New Roman" w:cs="Times New Roman"/>
          <w:sz w:val="28"/>
          <w:szCs w:val="28"/>
        </w:rPr>
        <w:t>Особливості застосування одноразового (спеціального) добровільного дек</w:t>
      </w:r>
      <w:r w:rsidR="00AC1AA3" w:rsidRPr="00CA07A0">
        <w:rPr>
          <w:rFonts w:ascii="Times New Roman" w:hAnsi="Times New Roman" w:cs="Times New Roman"/>
          <w:sz w:val="28"/>
          <w:szCs w:val="28"/>
        </w:rPr>
        <w:t>ларування активів фізичних осіб»</w:t>
      </w:r>
      <w:r w:rsidRPr="00CA07A0">
        <w:rPr>
          <w:rFonts w:ascii="Times New Roman" w:hAnsi="Times New Roman" w:cs="Times New Roman"/>
          <w:sz w:val="28"/>
          <w:szCs w:val="28"/>
        </w:rPr>
        <w:t xml:space="preserve"> розділу XX</w:t>
      </w:r>
      <w:r w:rsidR="00AC1AA3" w:rsidRPr="00CA07A0">
        <w:rPr>
          <w:rFonts w:ascii="Times New Roman" w:hAnsi="Times New Roman" w:cs="Times New Roman"/>
          <w:sz w:val="28"/>
          <w:szCs w:val="28"/>
        </w:rPr>
        <w:t xml:space="preserve"> «Перехідні положення»</w:t>
      </w:r>
      <w:r w:rsidRPr="00CA07A0">
        <w:rPr>
          <w:rFonts w:ascii="Times New Roman" w:hAnsi="Times New Roman" w:cs="Times New Roman"/>
          <w:sz w:val="28"/>
          <w:szCs w:val="28"/>
        </w:rPr>
        <w:t xml:space="preserve"> Податкового кодексу України, забороняється безпосередньо або через інших осіб одержувати від членів сім’ї такої фізичної особи першого та другого ступенів споріднення, визначених </w:t>
      </w:r>
      <w:hyperlink r:id="rId5" w:anchor="n777" w:tgtFrame="_blank" w:history="1">
        <w:r w:rsidRPr="00CA07A0">
          <w:rPr>
            <w:rStyle w:val="a6"/>
            <w:rFonts w:ascii="Times New Roman" w:hAnsi="Times New Roman" w:cs="Times New Roman"/>
            <w:color w:val="000000" w:themeColor="text1"/>
            <w:sz w:val="28"/>
            <w:szCs w:val="28"/>
            <w:u w:val="none"/>
          </w:rPr>
          <w:t>підпунктом 14.1.263</w:t>
        </w:r>
      </w:hyperlink>
      <w:r w:rsidRPr="00CA07A0">
        <w:rPr>
          <w:rFonts w:ascii="Times New Roman" w:hAnsi="Times New Roman" w:cs="Times New Roman"/>
          <w:sz w:val="28"/>
          <w:szCs w:val="28"/>
        </w:rPr>
        <w:t> пункту 14.1 статті 14 Податкового кодексу України, подарунки, які є активами, включеними до одноразової (спеціальної) добровільної декларації відповідно до </w:t>
      </w:r>
      <w:hyperlink r:id="rId6" w:anchor="n18939" w:tgtFrame="_blank" w:history="1">
        <w:r w:rsidRPr="00CA07A0">
          <w:rPr>
            <w:rStyle w:val="a6"/>
            <w:rFonts w:ascii="Times New Roman" w:hAnsi="Times New Roman" w:cs="Times New Roman"/>
            <w:color w:val="000000" w:themeColor="text1"/>
            <w:sz w:val="28"/>
            <w:szCs w:val="28"/>
            <w:u w:val="none"/>
          </w:rPr>
          <w:t xml:space="preserve">підрозділу </w:t>
        </w:r>
        <w:r w:rsidR="00AC1AA3" w:rsidRPr="00CA07A0">
          <w:rPr>
            <w:rStyle w:val="a6"/>
            <w:rFonts w:ascii="Times New Roman" w:hAnsi="Times New Roman" w:cs="Times New Roman"/>
            <w:color w:val="000000" w:themeColor="text1"/>
            <w:sz w:val="28"/>
            <w:szCs w:val="28"/>
            <w:u w:val="none"/>
          </w:rPr>
          <w:t xml:space="preserve">                                </w:t>
        </w:r>
        <w:r w:rsidRPr="00CA07A0">
          <w:rPr>
            <w:rStyle w:val="a6"/>
            <w:rFonts w:ascii="Times New Roman" w:hAnsi="Times New Roman" w:cs="Times New Roman"/>
            <w:color w:val="000000" w:themeColor="text1"/>
            <w:sz w:val="28"/>
            <w:szCs w:val="28"/>
            <w:u w:val="none"/>
          </w:rPr>
          <w:t>9</w:t>
        </w:r>
      </w:hyperlink>
      <w:hyperlink r:id="rId7" w:anchor="n18939" w:tgtFrame="_blank" w:history="1">
        <w:r w:rsidRPr="00CA07A0">
          <w:rPr>
            <w:rStyle w:val="a6"/>
            <w:rFonts w:ascii="Times New Roman" w:hAnsi="Times New Roman" w:cs="Times New Roman"/>
            <w:b/>
            <w:bCs/>
            <w:color w:val="000000" w:themeColor="text1"/>
            <w:sz w:val="28"/>
            <w:szCs w:val="28"/>
            <w:u w:val="none"/>
            <w:vertAlign w:val="superscript"/>
          </w:rPr>
          <w:t>-4</w:t>
        </w:r>
      </w:hyperlink>
      <w:r w:rsidRPr="00CA07A0">
        <w:rPr>
          <w:rFonts w:ascii="Times New Roman" w:hAnsi="Times New Roman" w:cs="Times New Roman"/>
          <w:sz w:val="28"/>
          <w:szCs w:val="28"/>
        </w:rPr>
        <w:t> </w:t>
      </w:r>
      <w:r w:rsidR="00AC1AA3" w:rsidRPr="00CA07A0">
        <w:rPr>
          <w:rFonts w:ascii="Times New Roman" w:hAnsi="Times New Roman" w:cs="Times New Roman"/>
          <w:sz w:val="28"/>
          <w:szCs w:val="28"/>
        </w:rPr>
        <w:t>«</w:t>
      </w:r>
      <w:r w:rsidRPr="00CA07A0">
        <w:rPr>
          <w:rFonts w:ascii="Times New Roman" w:hAnsi="Times New Roman" w:cs="Times New Roman"/>
          <w:sz w:val="28"/>
          <w:szCs w:val="28"/>
        </w:rPr>
        <w:t>Особливості застосування одноразового (спеціального) добровільного дек</w:t>
      </w:r>
      <w:r w:rsidR="00AC1AA3" w:rsidRPr="00CA07A0">
        <w:rPr>
          <w:rFonts w:ascii="Times New Roman" w:hAnsi="Times New Roman" w:cs="Times New Roman"/>
          <w:sz w:val="28"/>
          <w:szCs w:val="28"/>
        </w:rPr>
        <w:t>ларування активів фізичних осіб»</w:t>
      </w:r>
      <w:r w:rsidRPr="00CA07A0">
        <w:rPr>
          <w:rFonts w:ascii="Times New Roman" w:hAnsi="Times New Roman" w:cs="Times New Roman"/>
          <w:sz w:val="28"/>
          <w:szCs w:val="28"/>
        </w:rPr>
        <w:t xml:space="preserve"> розділу XX</w:t>
      </w:r>
      <w:r w:rsidR="00AC1AA3" w:rsidRPr="00CA07A0">
        <w:rPr>
          <w:rFonts w:ascii="Times New Roman" w:hAnsi="Times New Roman" w:cs="Times New Roman"/>
          <w:sz w:val="28"/>
          <w:szCs w:val="28"/>
        </w:rPr>
        <w:t xml:space="preserve"> «Прикінцеві положення»</w:t>
      </w:r>
      <w:r w:rsidRPr="00CA07A0">
        <w:rPr>
          <w:rFonts w:ascii="Times New Roman" w:hAnsi="Times New Roman" w:cs="Times New Roman"/>
          <w:sz w:val="28"/>
          <w:szCs w:val="28"/>
        </w:rPr>
        <w:t xml:space="preserve"> Податкового кодексу України, протягом п’яти років з дати закінчення строку подання декларацій з одноразового (спеціального) добровільного декларування відповідно до Податкового кодексу України.</w:t>
      </w:r>
    </w:p>
    <w:p w14:paraId="23B2E625" w14:textId="77777777" w:rsidR="00656EA6" w:rsidRPr="00CA07A0" w:rsidRDefault="00656EA6" w:rsidP="00CA07A0">
      <w:pPr>
        <w:pStyle w:val="a7"/>
        <w:ind w:firstLine="708"/>
        <w:jc w:val="both"/>
        <w:rPr>
          <w:rFonts w:ascii="Times New Roman" w:hAnsi="Times New Roman" w:cs="Times New Roman"/>
          <w:sz w:val="28"/>
          <w:szCs w:val="28"/>
        </w:rPr>
      </w:pPr>
      <w:bookmarkStart w:id="3" w:name="n1828"/>
      <w:bookmarkStart w:id="4" w:name="n317"/>
      <w:bookmarkEnd w:id="3"/>
      <w:bookmarkEnd w:id="4"/>
      <w:r w:rsidRPr="00CA07A0">
        <w:rPr>
          <w:rFonts w:ascii="Times New Roman" w:hAnsi="Times New Roman" w:cs="Times New Roman"/>
          <w:sz w:val="28"/>
          <w:szCs w:val="28"/>
        </w:rPr>
        <w:t xml:space="preserve">Особи, </w:t>
      </w:r>
      <w:r w:rsidR="00EB25BE" w:rsidRPr="00CA07A0">
        <w:rPr>
          <w:rFonts w:ascii="Times New Roman" w:hAnsi="Times New Roman" w:cs="Times New Roman"/>
          <w:sz w:val="28"/>
          <w:szCs w:val="28"/>
        </w:rPr>
        <w:t>уповноважені на виконання функцій держави або місцевого самоврядування,</w:t>
      </w:r>
      <w:r w:rsidR="00EB25BE" w:rsidRPr="00CA07A0">
        <w:rPr>
          <w:rFonts w:ascii="Times New Roman" w:hAnsi="Times New Roman" w:cs="Times New Roman"/>
          <w:sz w:val="28"/>
          <w:szCs w:val="28"/>
          <w:shd w:val="clear" w:color="auto" w:fill="FFFFFF"/>
        </w:rPr>
        <w:t xml:space="preserve"> особи, які для цілей Закону прирівнюються до осіб, уповноважених на виконання функцій держави або місцевого самоврядування, </w:t>
      </w:r>
      <w:r w:rsidRPr="00CA07A0">
        <w:rPr>
          <w:rFonts w:ascii="Times New Roman" w:hAnsi="Times New Roman" w:cs="Times New Roman"/>
          <w:sz w:val="28"/>
          <w:szCs w:val="28"/>
        </w:rPr>
        <w:t>можуть приймати подарунки, які відповідають загальновизнаним уявленням про гостинність, крім випадків, передбачених частиною першою цієї статті,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w:t>
      </w:r>
    </w:p>
    <w:p w14:paraId="2133D443" w14:textId="77777777" w:rsidR="00656EA6" w:rsidRPr="00CA07A0" w:rsidRDefault="00656EA6" w:rsidP="00CA07A0">
      <w:pPr>
        <w:pStyle w:val="a7"/>
        <w:ind w:firstLine="708"/>
        <w:jc w:val="both"/>
        <w:rPr>
          <w:rFonts w:ascii="Times New Roman" w:hAnsi="Times New Roman" w:cs="Times New Roman"/>
          <w:sz w:val="28"/>
          <w:szCs w:val="28"/>
        </w:rPr>
      </w:pPr>
      <w:bookmarkStart w:id="5" w:name="n1000"/>
      <w:bookmarkStart w:id="6" w:name="n318"/>
      <w:bookmarkEnd w:id="5"/>
      <w:bookmarkEnd w:id="6"/>
      <w:r w:rsidRPr="00CA07A0">
        <w:rPr>
          <w:rFonts w:ascii="Times New Roman" w:hAnsi="Times New Roman" w:cs="Times New Roman"/>
          <w:sz w:val="28"/>
          <w:szCs w:val="28"/>
        </w:rPr>
        <w:t>Передбачене цією частиною обмеження щодо вартості подарунків не поширюється на подарунки, які:</w:t>
      </w:r>
    </w:p>
    <w:p w14:paraId="5C62D85E" w14:textId="77777777" w:rsidR="00656EA6" w:rsidRPr="00CA07A0" w:rsidRDefault="00656EA6" w:rsidP="00CA07A0">
      <w:pPr>
        <w:pStyle w:val="a7"/>
        <w:ind w:firstLine="708"/>
        <w:jc w:val="both"/>
        <w:rPr>
          <w:rFonts w:ascii="Times New Roman" w:hAnsi="Times New Roman" w:cs="Times New Roman"/>
          <w:sz w:val="28"/>
          <w:szCs w:val="28"/>
        </w:rPr>
      </w:pPr>
      <w:bookmarkStart w:id="7" w:name="n319"/>
      <w:bookmarkEnd w:id="7"/>
      <w:r w:rsidRPr="00CA07A0">
        <w:rPr>
          <w:rFonts w:ascii="Times New Roman" w:hAnsi="Times New Roman" w:cs="Times New Roman"/>
          <w:sz w:val="28"/>
          <w:szCs w:val="28"/>
        </w:rPr>
        <w:t>1) даруються близькими особами;</w:t>
      </w:r>
    </w:p>
    <w:p w14:paraId="571379AB" w14:textId="77777777" w:rsidR="00656EA6" w:rsidRPr="00CA07A0" w:rsidRDefault="00656EA6" w:rsidP="00CA07A0">
      <w:pPr>
        <w:pStyle w:val="a7"/>
        <w:ind w:firstLine="708"/>
        <w:jc w:val="both"/>
        <w:rPr>
          <w:rFonts w:ascii="Times New Roman" w:hAnsi="Times New Roman" w:cs="Times New Roman"/>
          <w:sz w:val="28"/>
          <w:szCs w:val="28"/>
        </w:rPr>
      </w:pPr>
      <w:bookmarkStart w:id="8" w:name="n320"/>
      <w:bookmarkEnd w:id="8"/>
      <w:r w:rsidRPr="00CA07A0">
        <w:rPr>
          <w:rFonts w:ascii="Times New Roman" w:hAnsi="Times New Roman" w:cs="Times New Roman"/>
          <w:sz w:val="28"/>
          <w:szCs w:val="28"/>
        </w:rPr>
        <w:t>2) одержуються як загальнодоступні знижки на товари, послуги, загальнодоступні виграші, призи, премії, бонуси.</w:t>
      </w:r>
    </w:p>
    <w:p w14:paraId="212F8810" w14:textId="77777777" w:rsidR="00656EA6" w:rsidRPr="00CA07A0" w:rsidRDefault="00EB25BE" w:rsidP="00CA07A0">
      <w:pPr>
        <w:pStyle w:val="a7"/>
        <w:ind w:firstLine="708"/>
        <w:jc w:val="both"/>
        <w:rPr>
          <w:rFonts w:ascii="Times New Roman" w:hAnsi="Times New Roman" w:cs="Times New Roman"/>
          <w:sz w:val="28"/>
          <w:szCs w:val="28"/>
        </w:rPr>
      </w:pPr>
      <w:bookmarkStart w:id="9" w:name="n321"/>
      <w:bookmarkEnd w:id="9"/>
      <w:r w:rsidRPr="00CA07A0">
        <w:rPr>
          <w:rFonts w:ascii="Times New Roman" w:hAnsi="Times New Roman" w:cs="Times New Roman"/>
          <w:sz w:val="28"/>
          <w:szCs w:val="28"/>
        </w:rPr>
        <w:t>Подарунки, одержані особами, уповноваженими на виконання функцій держави або місцевого самоврядування,</w:t>
      </w:r>
      <w:r w:rsidRPr="00CA07A0">
        <w:rPr>
          <w:rFonts w:ascii="Times New Roman" w:hAnsi="Times New Roman" w:cs="Times New Roman"/>
          <w:sz w:val="28"/>
          <w:szCs w:val="28"/>
          <w:shd w:val="clear" w:color="auto" w:fill="FFFFFF"/>
        </w:rPr>
        <w:t xml:space="preserve"> особами, які для цілей Закону прирівнюються до осіб, уповноважених на виконання функцій держави або місцевого самоврядування, </w:t>
      </w:r>
      <w:r w:rsidR="00656EA6" w:rsidRPr="00CA07A0">
        <w:rPr>
          <w:rFonts w:ascii="Times New Roman" w:hAnsi="Times New Roman" w:cs="Times New Roman"/>
          <w:sz w:val="28"/>
          <w:szCs w:val="28"/>
        </w:rPr>
        <w:t xml:space="preserve">як подарунки державі, Автономній Республіці Крим, територіальній громаді, державним або комунальним підприємствам, установам чи організаціям, є відповідно державною або комунальною власністю і </w:t>
      </w:r>
      <w:r w:rsidR="00656EA6" w:rsidRPr="00CA07A0">
        <w:rPr>
          <w:rFonts w:ascii="Times New Roman" w:hAnsi="Times New Roman" w:cs="Times New Roman"/>
          <w:sz w:val="28"/>
          <w:szCs w:val="28"/>
        </w:rPr>
        <w:lastRenderedPageBreak/>
        <w:t>передаються органу, підприємству, установі чи організації у </w:t>
      </w:r>
      <w:hyperlink r:id="rId8" w:anchor="n76" w:tgtFrame="_blank" w:history="1">
        <w:r w:rsidR="00656EA6" w:rsidRPr="00CA07A0">
          <w:rPr>
            <w:rStyle w:val="a6"/>
            <w:rFonts w:ascii="Times New Roman" w:hAnsi="Times New Roman" w:cs="Times New Roman"/>
            <w:color w:val="000000" w:themeColor="text1"/>
            <w:sz w:val="28"/>
            <w:szCs w:val="28"/>
            <w:u w:val="none"/>
          </w:rPr>
          <w:t>порядку</w:t>
        </w:r>
      </w:hyperlink>
      <w:r w:rsidR="00656EA6" w:rsidRPr="00CA07A0">
        <w:rPr>
          <w:rFonts w:ascii="Times New Roman" w:hAnsi="Times New Roman" w:cs="Times New Roman"/>
          <w:sz w:val="28"/>
          <w:szCs w:val="28"/>
        </w:rPr>
        <w:t>, визначеному Кабінетом Міністрів України.</w:t>
      </w:r>
    </w:p>
    <w:p w14:paraId="378399B7" w14:textId="77777777" w:rsidR="00656EA6" w:rsidRPr="00CA07A0" w:rsidRDefault="00656EA6" w:rsidP="00CA07A0">
      <w:pPr>
        <w:pStyle w:val="a7"/>
        <w:ind w:firstLine="708"/>
        <w:jc w:val="both"/>
        <w:rPr>
          <w:rFonts w:ascii="Times New Roman" w:hAnsi="Times New Roman" w:cs="Times New Roman"/>
          <w:sz w:val="28"/>
          <w:szCs w:val="28"/>
        </w:rPr>
      </w:pPr>
      <w:bookmarkStart w:id="10" w:name="n322"/>
      <w:bookmarkEnd w:id="10"/>
      <w:r w:rsidRPr="00CA07A0">
        <w:rPr>
          <w:rFonts w:ascii="Times New Roman" w:hAnsi="Times New Roman" w:cs="Times New Roman"/>
          <w:sz w:val="28"/>
          <w:szCs w:val="28"/>
        </w:rPr>
        <w:t>Рішення, прийняте особ</w:t>
      </w:r>
      <w:r w:rsidR="00193578" w:rsidRPr="00CA07A0">
        <w:rPr>
          <w:rFonts w:ascii="Times New Roman" w:hAnsi="Times New Roman" w:cs="Times New Roman"/>
          <w:sz w:val="28"/>
          <w:szCs w:val="28"/>
        </w:rPr>
        <w:t>ами</w:t>
      </w:r>
      <w:r w:rsidRPr="00CA07A0">
        <w:rPr>
          <w:rFonts w:ascii="Times New Roman" w:hAnsi="Times New Roman" w:cs="Times New Roman"/>
          <w:sz w:val="28"/>
          <w:szCs w:val="28"/>
        </w:rPr>
        <w:t xml:space="preserve">, </w:t>
      </w:r>
      <w:r w:rsidR="00193578" w:rsidRPr="00CA07A0">
        <w:rPr>
          <w:rFonts w:ascii="Times New Roman" w:hAnsi="Times New Roman" w:cs="Times New Roman"/>
          <w:sz w:val="28"/>
          <w:szCs w:val="28"/>
        </w:rPr>
        <w:t>уповноваженими на виконання функцій держави або місцевого самоврядування,</w:t>
      </w:r>
      <w:r w:rsidR="00193578" w:rsidRPr="00CA07A0">
        <w:rPr>
          <w:rFonts w:ascii="Times New Roman" w:hAnsi="Times New Roman" w:cs="Times New Roman"/>
          <w:sz w:val="28"/>
          <w:szCs w:val="28"/>
          <w:shd w:val="clear" w:color="auto" w:fill="FFFFFF"/>
        </w:rPr>
        <w:t xml:space="preserve"> особами, які для цілей Закону прирівнюються до осіб, уповноважених на виконання функцій держави або місцевого самоврядування,</w:t>
      </w:r>
      <w:r w:rsidRPr="00CA07A0">
        <w:rPr>
          <w:rFonts w:ascii="Times New Roman" w:hAnsi="Times New Roman" w:cs="Times New Roman"/>
          <w:sz w:val="28"/>
          <w:szCs w:val="28"/>
        </w:rPr>
        <w:t xml:space="preserve"> на користь особи, від якої вона чи її близькі особи отримали подарунок, вважаються такими, що прийняті в умовах конфлікту інтересів, і на ці рішення розповсюджуються положення </w:t>
      </w:r>
      <w:hyperlink r:id="rId9" w:anchor="n712" w:history="1">
        <w:r w:rsidRPr="00CA07A0">
          <w:rPr>
            <w:rStyle w:val="a6"/>
            <w:rFonts w:ascii="Times New Roman" w:hAnsi="Times New Roman" w:cs="Times New Roman"/>
            <w:color w:val="000000" w:themeColor="text1"/>
            <w:sz w:val="28"/>
            <w:szCs w:val="28"/>
            <w:u w:val="none"/>
          </w:rPr>
          <w:t>статті 67</w:t>
        </w:r>
      </w:hyperlink>
      <w:r w:rsidRPr="00CA07A0">
        <w:rPr>
          <w:rFonts w:ascii="Times New Roman" w:hAnsi="Times New Roman" w:cs="Times New Roman"/>
          <w:sz w:val="28"/>
          <w:szCs w:val="28"/>
        </w:rPr>
        <w:t>  Закону.</w:t>
      </w:r>
    </w:p>
    <w:p w14:paraId="4EACDB65" w14:textId="77777777" w:rsidR="00707344" w:rsidRPr="00CA07A0" w:rsidRDefault="00707344" w:rsidP="00CA07A0">
      <w:pPr>
        <w:pStyle w:val="a7"/>
        <w:jc w:val="both"/>
        <w:rPr>
          <w:rStyle w:val="a5"/>
          <w:rFonts w:ascii="Times New Roman" w:hAnsi="Times New Roman" w:cs="Times New Roman"/>
          <w:b/>
          <w:bCs/>
          <w:color w:val="000000" w:themeColor="text1"/>
          <w:sz w:val="28"/>
          <w:szCs w:val="28"/>
          <w:bdr w:val="none" w:sz="0" w:space="0" w:color="auto" w:frame="1"/>
        </w:rPr>
      </w:pPr>
    </w:p>
    <w:p w14:paraId="58698A55" w14:textId="77777777" w:rsidR="00CB12A6" w:rsidRDefault="003D0BBA" w:rsidP="00CB12A6">
      <w:pPr>
        <w:pStyle w:val="a3"/>
        <w:shd w:val="clear" w:color="auto" w:fill="FFFFFF"/>
        <w:spacing w:before="0" w:beforeAutospacing="0" w:after="0" w:afterAutospacing="0" w:line="405" w:lineRule="atLeast"/>
        <w:jc w:val="center"/>
        <w:textAlignment w:val="baseline"/>
        <w:rPr>
          <w:rStyle w:val="a5"/>
          <w:b/>
          <w:bCs/>
          <w:color w:val="000000" w:themeColor="text1"/>
          <w:sz w:val="28"/>
          <w:szCs w:val="28"/>
          <w:bdr w:val="none" w:sz="0" w:space="0" w:color="auto" w:frame="1"/>
        </w:rPr>
      </w:pPr>
      <w:r w:rsidRPr="00CB12A6">
        <w:rPr>
          <w:rStyle w:val="a5"/>
          <w:b/>
          <w:bCs/>
          <w:color w:val="000000" w:themeColor="text1"/>
          <w:sz w:val="28"/>
          <w:szCs w:val="28"/>
          <w:bdr w:val="none" w:sz="0" w:space="0" w:color="auto" w:frame="1"/>
        </w:rPr>
        <w:t xml:space="preserve">Запобігання одержанню неправомірної вигоди або подарунка </w:t>
      </w:r>
    </w:p>
    <w:p w14:paraId="63ECB425" w14:textId="77777777" w:rsidR="003D0BBA" w:rsidRPr="00CB12A6" w:rsidRDefault="003D0BBA" w:rsidP="00CB12A6">
      <w:pPr>
        <w:pStyle w:val="a3"/>
        <w:shd w:val="clear" w:color="auto" w:fill="FFFFFF"/>
        <w:spacing w:before="0" w:beforeAutospacing="0" w:after="0" w:afterAutospacing="0" w:line="405" w:lineRule="atLeast"/>
        <w:jc w:val="center"/>
        <w:textAlignment w:val="baseline"/>
        <w:rPr>
          <w:rStyle w:val="a5"/>
          <w:b/>
          <w:bCs/>
          <w:color w:val="000000" w:themeColor="text1"/>
          <w:sz w:val="28"/>
          <w:szCs w:val="28"/>
          <w:bdr w:val="none" w:sz="0" w:space="0" w:color="auto" w:frame="1"/>
        </w:rPr>
      </w:pPr>
      <w:r w:rsidRPr="00CB12A6">
        <w:rPr>
          <w:rStyle w:val="a5"/>
          <w:b/>
          <w:bCs/>
          <w:color w:val="000000" w:themeColor="text1"/>
          <w:sz w:val="28"/>
          <w:szCs w:val="28"/>
          <w:bdr w:val="none" w:sz="0" w:space="0" w:color="auto" w:frame="1"/>
        </w:rPr>
        <w:t>та поводження з ними</w:t>
      </w:r>
    </w:p>
    <w:p w14:paraId="0AC7E468" w14:textId="77777777" w:rsidR="00CB12A6" w:rsidRPr="00CB12A6" w:rsidRDefault="00CB12A6" w:rsidP="00CB12A6">
      <w:pPr>
        <w:pStyle w:val="a3"/>
        <w:shd w:val="clear" w:color="auto" w:fill="FFFFFF"/>
        <w:spacing w:before="0" w:beforeAutospacing="0" w:after="0" w:afterAutospacing="0" w:line="405" w:lineRule="atLeast"/>
        <w:jc w:val="both"/>
        <w:textAlignment w:val="baseline"/>
        <w:rPr>
          <w:color w:val="000000" w:themeColor="text1"/>
          <w:sz w:val="28"/>
          <w:szCs w:val="28"/>
        </w:rPr>
      </w:pPr>
    </w:p>
    <w:p w14:paraId="31923203" w14:textId="77777777" w:rsidR="00193578" w:rsidRPr="00193578" w:rsidRDefault="0076344F" w:rsidP="00707344">
      <w:pPr>
        <w:pStyle w:val="rvps2"/>
        <w:shd w:val="clear" w:color="auto" w:fill="FFFFFF"/>
        <w:spacing w:before="0" w:beforeAutospacing="0" w:after="120" w:afterAutospacing="0"/>
        <w:ind w:firstLine="708"/>
        <w:jc w:val="both"/>
        <w:rPr>
          <w:color w:val="000000" w:themeColor="text1"/>
          <w:sz w:val="28"/>
          <w:szCs w:val="28"/>
          <w:lang w:val="uk-UA"/>
        </w:rPr>
      </w:pPr>
      <w:r>
        <w:rPr>
          <w:color w:val="000000" w:themeColor="text1"/>
          <w:sz w:val="28"/>
          <w:szCs w:val="28"/>
          <w:lang w:val="uk-UA"/>
        </w:rPr>
        <w:t>Відповідно до статті 24 Закону, о</w:t>
      </w:r>
      <w:r w:rsidR="00193578" w:rsidRPr="00193578">
        <w:rPr>
          <w:color w:val="000000" w:themeColor="text1"/>
          <w:sz w:val="28"/>
          <w:szCs w:val="28"/>
          <w:lang w:val="uk-UA"/>
        </w:rPr>
        <w:t>соби, уповноважені на виконання функцій держави або місцевого самоврядування, прирівняні до них особи у разі надходження пропозиції щодо неправомірної вигоди або подарунка, незважаючи на приватні інтереси, зобов’язані невідкладно вжити таких заходів:</w:t>
      </w:r>
    </w:p>
    <w:p w14:paraId="50957AD3" w14:textId="77777777" w:rsidR="00193578" w:rsidRPr="00193578" w:rsidRDefault="00193578" w:rsidP="00707344">
      <w:pPr>
        <w:pStyle w:val="rvps2"/>
        <w:shd w:val="clear" w:color="auto" w:fill="FFFFFF"/>
        <w:spacing w:before="0" w:beforeAutospacing="0" w:after="120" w:afterAutospacing="0"/>
        <w:ind w:firstLine="708"/>
        <w:jc w:val="both"/>
        <w:rPr>
          <w:color w:val="000000" w:themeColor="text1"/>
          <w:sz w:val="28"/>
          <w:szCs w:val="28"/>
        </w:rPr>
      </w:pPr>
      <w:bookmarkStart w:id="11" w:name="n325"/>
      <w:bookmarkEnd w:id="11"/>
      <w:r w:rsidRPr="00193578">
        <w:rPr>
          <w:color w:val="000000" w:themeColor="text1"/>
          <w:sz w:val="28"/>
          <w:szCs w:val="28"/>
        </w:rPr>
        <w:t xml:space="preserve">1) </w:t>
      </w:r>
      <w:proofErr w:type="spellStart"/>
      <w:r w:rsidRPr="00193578">
        <w:rPr>
          <w:color w:val="000000" w:themeColor="text1"/>
          <w:sz w:val="28"/>
          <w:szCs w:val="28"/>
        </w:rPr>
        <w:t>відмовитися</w:t>
      </w:r>
      <w:proofErr w:type="spellEnd"/>
      <w:r w:rsidRPr="00193578">
        <w:rPr>
          <w:color w:val="000000" w:themeColor="text1"/>
          <w:sz w:val="28"/>
          <w:szCs w:val="28"/>
        </w:rPr>
        <w:t xml:space="preserve"> </w:t>
      </w:r>
      <w:proofErr w:type="spellStart"/>
      <w:r w:rsidRPr="00193578">
        <w:rPr>
          <w:color w:val="000000" w:themeColor="text1"/>
          <w:sz w:val="28"/>
          <w:szCs w:val="28"/>
        </w:rPr>
        <w:t>від</w:t>
      </w:r>
      <w:proofErr w:type="spellEnd"/>
      <w:r w:rsidRPr="00193578">
        <w:rPr>
          <w:color w:val="000000" w:themeColor="text1"/>
          <w:sz w:val="28"/>
          <w:szCs w:val="28"/>
        </w:rPr>
        <w:t xml:space="preserve"> </w:t>
      </w:r>
      <w:proofErr w:type="spellStart"/>
      <w:r w:rsidRPr="00193578">
        <w:rPr>
          <w:color w:val="000000" w:themeColor="text1"/>
          <w:sz w:val="28"/>
          <w:szCs w:val="28"/>
        </w:rPr>
        <w:t>пропозиції</w:t>
      </w:r>
      <w:proofErr w:type="spellEnd"/>
      <w:r w:rsidRPr="00193578">
        <w:rPr>
          <w:color w:val="000000" w:themeColor="text1"/>
          <w:sz w:val="28"/>
          <w:szCs w:val="28"/>
        </w:rPr>
        <w:t>;</w:t>
      </w:r>
    </w:p>
    <w:p w14:paraId="1195D369" w14:textId="77777777" w:rsidR="00193578" w:rsidRPr="00193578" w:rsidRDefault="00193578" w:rsidP="00707344">
      <w:pPr>
        <w:pStyle w:val="rvps2"/>
        <w:shd w:val="clear" w:color="auto" w:fill="FFFFFF"/>
        <w:spacing w:before="0" w:beforeAutospacing="0" w:after="120" w:afterAutospacing="0"/>
        <w:ind w:firstLine="708"/>
        <w:jc w:val="both"/>
        <w:rPr>
          <w:color w:val="000000" w:themeColor="text1"/>
          <w:sz w:val="28"/>
          <w:szCs w:val="28"/>
        </w:rPr>
      </w:pPr>
      <w:bookmarkStart w:id="12" w:name="n326"/>
      <w:bookmarkEnd w:id="12"/>
      <w:r w:rsidRPr="00193578">
        <w:rPr>
          <w:color w:val="000000" w:themeColor="text1"/>
          <w:sz w:val="28"/>
          <w:szCs w:val="28"/>
        </w:rPr>
        <w:t xml:space="preserve">2) за </w:t>
      </w:r>
      <w:proofErr w:type="spellStart"/>
      <w:r w:rsidRPr="00193578">
        <w:rPr>
          <w:color w:val="000000" w:themeColor="text1"/>
          <w:sz w:val="28"/>
          <w:szCs w:val="28"/>
        </w:rPr>
        <w:t>можливості</w:t>
      </w:r>
      <w:proofErr w:type="spellEnd"/>
      <w:r w:rsidRPr="00193578">
        <w:rPr>
          <w:color w:val="000000" w:themeColor="text1"/>
          <w:sz w:val="28"/>
          <w:szCs w:val="28"/>
        </w:rPr>
        <w:t xml:space="preserve"> </w:t>
      </w:r>
      <w:proofErr w:type="spellStart"/>
      <w:r w:rsidRPr="00193578">
        <w:rPr>
          <w:color w:val="000000" w:themeColor="text1"/>
          <w:sz w:val="28"/>
          <w:szCs w:val="28"/>
        </w:rPr>
        <w:t>ідентифікувати</w:t>
      </w:r>
      <w:proofErr w:type="spellEnd"/>
      <w:r w:rsidRPr="00193578">
        <w:rPr>
          <w:color w:val="000000" w:themeColor="text1"/>
          <w:sz w:val="28"/>
          <w:szCs w:val="28"/>
        </w:rPr>
        <w:t xml:space="preserve"> особу, яка </w:t>
      </w:r>
      <w:proofErr w:type="spellStart"/>
      <w:r w:rsidRPr="00193578">
        <w:rPr>
          <w:color w:val="000000" w:themeColor="text1"/>
          <w:sz w:val="28"/>
          <w:szCs w:val="28"/>
        </w:rPr>
        <w:t>зробила</w:t>
      </w:r>
      <w:proofErr w:type="spellEnd"/>
      <w:r w:rsidRPr="00193578">
        <w:rPr>
          <w:color w:val="000000" w:themeColor="text1"/>
          <w:sz w:val="28"/>
          <w:szCs w:val="28"/>
        </w:rPr>
        <w:t xml:space="preserve"> </w:t>
      </w:r>
      <w:proofErr w:type="spellStart"/>
      <w:r w:rsidRPr="00193578">
        <w:rPr>
          <w:color w:val="000000" w:themeColor="text1"/>
          <w:sz w:val="28"/>
          <w:szCs w:val="28"/>
        </w:rPr>
        <w:t>пропозицію</w:t>
      </w:r>
      <w:proofErr w:type="spellEnd"/>
      <w:r w:rsidRPr="00193578">
        <w:rPr>
          <w:color w:val="000000" w:themeColor="text1"/>
          <w:sz w:val="28"/>
          <w:szCs w:val="28"/>
        </w:rPr>
        <w:t>;</w:t>
      </w:r>
    </w:p>
    <w:p w14:paraId="3BDC260E" w14:textId="77777777" w:rsidR="00193578" w:rsidRPr="00193578" w:rsidRDefault="00193578" w:rsidP="00707344">
      <w:pPr>
        <w:pStyle w:val="rvps2"/>
        <w:shd w:val="clear" w:color="auto" w:fill="FFFFFF"/>
        <w:spacing w:before="0" w:beforeAutospacing="0" w:after="120" w:afterAutospacing="0"/>
        <w:ind w:firstLine="708"/>
        <w:jc w:val="both"/>
        <w:rPr>
          <w:color w:val="000000" w:themeColor="text1"/>
          <w:sz w:val="28"/>
          <w:szCs w:val="28"/>
        </w:rPr>
      </w:pPr>
      <w:bookmarkStart w:id="13" w:name="n327"/>
      <w:bookmarkEnd w:id="13"/>
      <w:r w:rsidRPr="00193578">
        <w:rPr>
          <w:color w:val="000000" w:themeColor="text1"/>
          <w:sz w:val="28"/>
          <w:szCs w:val="28"/>
        </w:rPr>
        <w:t xml:space="preserve">3) </w:t>
      </w:r>
      <w:proofErr w:type="spellStart"/>
      <w:r w:rsidRPr="00193578">
        <w:rPr>
          <w:color w:val="000000" w:themeColor="text1"/>
          <w:sz w:val="28"/>
          <w:szCs w:val="28"/>
        </w:rPr>
        <w:t>залучити</w:t>
      </w:r>
      <w:proofErr w:type="spellEnd"/>
      <w:r w:rsidRPr="00193578">
        <w:rPr>
          <w:color w:val="000000" w:themeColor="text1"/>
          <w:sz w:val="28"/>
          <w:szCs w:val="28"/>
        </w:rPr>
        <w:t xml:space="preserve"> </w:t>
      </w:r>
      <w:proofErr w:type="spellStart"/>
      <w:r w:rsidRPr="00193578">
        <w:rPr>
          <w:color w:val="000000" w:themeColor="text1"/>
          <w:sz w:val="28"/>
          <w:szCs w:val="28"/>
        </w:rPr>
        <w:t>свідків</w:t>
      </w:r>
      <w:proofErr w:type="spellEnd"/>
      <w:r w:rsidRPr="00193578">
        <w:rPr>
          <w:color w:val="000000" w:themeColor="text1"/>
          <w:sz w:val="28"/>
          <w:szCs w:val="28"/>
        </w:rPr>
        <w:t xml:space="preserve">, </w:t>
      </w:r>
      <w:proofErr w:type="spellStart"/>
      <w:r w:rsidRPr="00193578">
        <w:rPr>
          <w:color w:val="000000" w:themeColor="text1"/>
          <w:sz w:val="28"/>
          <w:szCs w:val="28"/>
        </w:rPr>
        <w:t>якщо</w:t>
      </w:r>
      <w:proofErr w:type="spellEnd"/>
      <w:r w:rsidRPr="00193578">
        <w:rPr>
          <w:color w:val="000000" w:themeColor="text1"/>
          <w:sz w:val="28"/>
          <w:szCs w:val="28"/>
        </w:rPr>
        <w:t xml:space="preserve"> </w:t>
      </w:r>
      <w:proofErr w:type="spellStart"/>
      <w:r w:rsidRPr="00193578">
        <w:rPr>
          <w:color w:val="000000" w:themeColor="text1"/>
          <w:sz w:val="28"/>
          <w:szCs w:val="28"/>
        </w:rPr>
        <w:t>це</w:t>
      </w:r>
      <w:proofErr w:type="spellEnd"/>
      <w:r w:rsidRPr="00193578">
        <w:rPr>
          <w:color w:val="000000" w:themeColor="text1"/>
          <w:sz w:val="28"/>
          <w:szCs w:val="28"/>
        </w:rPr>
        <w:t xml:space="preserve"> </w:t>
      </w:r>
      <w:proofErr w:type="spellStart"/>
      <w:r w:rsidRPr="00193578">
        <w:rPr>
          <w:color w:val="000000" w:themeColor="text1"/>
          <w:sz w:val="28"/>
          <w:szCs w:val="28"/>
        </w:rPr>
        <w:t>можливо</w:t>
      </w:r>
      <w:proofErr w:type="spellEnd"/>
      <w:r w:rsidRPr="00193578">
        <w:rPr>
          <w:color w:val="000000" w:themeColor="text1"/>
          <w:sz w:val="28"/>
          <w:szCs w:val="28"/>
        </w:rPr>
        <w:t xml:space="preserve">, у тому </w:t>
      </w:r>
      <w:proofErr w:type="spellStart"/>
      <w:r w:rsidRPr="00193578">
        <w:rPr>
          <w:color w:val="000000" w:themeColor="text1"/>
          <w:sz w:val="28"/>
          <w:szCs w:val="28"/>
        </w:rPr>
        <w:t>числі</w:t>
      </w:r>
      <w:proofErr w:type="spellEnd"/>
      <w:r w:rsidRPr="00193578">
        <w:rPr>
          <w:color w:val="000000" w:themeColor="text1"/>
          <w:sz w:val="28"/>
          <w:szCs w:val="28"/>
        </w:rPr>
        <w:t xml:space="preserve"> з числа </w:t>
      </w:r>
      <w:proofErr w:type="spellStart"/>
      <w:r w:rsidRPr="00193578">
        <w:rPr>
          <w:color w:val="000000" w:themeColor="text1"/>
          <w:sz w:val="28"/>
          <w:szCs w:val="28"/>
        </w:rPr>
        <w:t>співробітників</w:t>
      </w:r>
      <w:proofErr w:type="spellEnd"/>
      <w:r w:rsidRPr="00193578">
        <w:rPr>
          <w:color w:val="000000" w:themeColor="text1"/>
          <w:sz w:val="28"/>
          <w:szCs w:val="28"/>
        </w:rPr>
        <w:t>;</w:t>
      </w:r>
    </w:p>
    <w:p w14:paraId="07ACC8CC" w14:textId="77777777" w:rsidR="00193578" w:rsidRPr="00707344" w:rsidRDefault="00193578" w:rsidP="00707344">
      <w:pPr>
        <w:pStyle w:val="rvps2"/>
        <w:shd w:val="clear" w:color="auto" w:fill="FFFFFF"/>
        <w:spacing w:before="0" w:beforeAutospacing="0" w:after="120" w:afterAutospacing="0"/>
        <w:ind w:firstLine="708"/>
        <w:jc w:val="both"/>
        <w:rPr>
          <w:color w:val="000000" w:themeColor="text1"/>
          <w:sz w:val="28"/>
          <w:szCs w:val="28"/>
          <w:lang w:val="uk-UA"/>
        </w:rPr>
      </w:pPr>
      <w:bookmarkStart w:id="14" w:name="n328"/>
      <w:bookmarkEnd w:id="14"/>
      <w:r w:rsidRPr="00707344">
        <w:rPr>
          <w:color w:val="000000" w:themeColor="text1"/>
          <w:sz w:val="28"/>
          <w:szCs w:val="28"/>
          <w:lang w:val="uk-UA"/>
        </w:rPr>
        <w:t>4) письмово повідомити про пропозицію безпосереднього керівника (за наявності) або керівника відповідного органу, підприємства, установи, організації, спеціально уповноважених суб’єктів у сфері протидії корупції.</w:t>
      </w:r>
    </w:p>
    <w:p w14:paraId="0A9FE832" w14:textId="77777777" w:rsidR="00193578" w:rsidRPr="00193578" w:rsidRDefault="00193578" w:rsidP="00707344">
      <w:pPr>
        <w:pStyle w:val="rvps2"/>
        <w:shd w:val="clear" w:color="auto" w:fill="FFFFFF"/>
        <w:spacing w:before="0" w:beforeAutospacing="0" w:after="120" w:afterAutospacing="0"/>
        <w:ind w:firstLine="708"/>
        <w:jc w:val="both"/>
        <w:rPr>
          <w:color w:val="000000" w:themeColor="text1"/>
          <w:sz w:val="28"/>
          <w:szCs w:val="28"/>
        </w:rPr>
      </w:pPr>
      <w:bookmarkStart w:id="15" w:name="n329"/>
      <w:bookmarkEnd w:id="15"/>
      <w:proofErr w:type="spellStart"/>
      <w:r w:rsidRPr="00193578">
        <w:rPr>
          <w:color w:val="000000" w:themeColor="text1"/>
          <w:sz w:val="28"/>
          <w:szCs w:val="28"/>
        </w:rPr>
        <w:t>Якщо</w:t>
      </w:r>
      <w:proofErr w:type="spellEnd"/>
      <w:r w:rsidRPr="00193578">
        <w:rPr>
          <w:color w:val="000000" w:themeColor="text1"/>
          <w:sz w:val="28"/>
          <w:szCs w:val="28"/>
        </w:rPr>
        <w:t xml:space="preserve"> особа, </w:t>
      </w:r>
      <w:proofErr w:type="gramStart"/>
      <w:r w:rsidRPr="00193578">
        <w:rPr>
          <w:color w:val="000000" w:themeColor="text1"/>
          <w:sz w:val="28"/>
          <w:szCs w:val="28"/>
        </w:rPr>
        <w:t>на яку</w:t>
      </w:r>
      <w:proofErr w:type="gramEnd"/>
      <w:r w:rsidRPr="00193578">
        <w:rPr>
          <w:color w:val="000000" w:themeColor="text1"/>
          <w:sz w:val="28"/>
          <w:szCs w:val="28"/>
        </w:rPr>
        <w:t xml:space="preserve"> </w:t>
      </w:r>
      <w:proofErr w:type="spellStart"/>
      <w:r w:rsidRPr="00193578">
        <w:rPr>
          <w:color w:val="000000" w:themeColor="text1"/>
          <w:sz w:val="28"/>
          <w:szCs w:val="28"/>
        </w:rPr>
        <w:t>поширюються</w:t>
      </w:r>
      <w:proofErr w:type="spellEnd"/>
      <w:r w:rsidRPr="00193578">
        <w:rPr>
          <w:color w:val="000000" w:themeColor="text1"/>
          <w:sz w:val="28"/>
          <w:szCs w:val="28"/>
        </w:rPr>
        <w:t xml:space="preserve"> </w:t>
      </w:r>
      <w:proofErr w:type="spellStart"/>
      <w:r w:rsidRPr="00193578">
        <w:rPr>
          <w:color w:val="000000" w:themeColor="text1"/>
          <w:sz w:val="28"/>
          <w:szCs w:val="28"/>
        </w:rPr>
        <w:t>обмеження</w:t>
      </w:r>
      <w:proofErr w:type="spellEnd"/>
      <w:r w:rsidRPr="00193578">
        <w:rPr>
          <w:color w:val="000000" w:themeColor="text1"/>
          <w:sz w:val="28"/>
          <w:szCs w:val="28"/>
        </w:rPr>
        <w:t xml:space="preserve"> </w:t>
      </w:r>
      <w:proofErr w:type="spellStart"/>
      <w:r w:rsidRPr="00193578">
        <w:rPr>
          <w:color w:val="000000" w:themeColor="text1"/>
          <w:sz w:val="28"/>
          <w:szCs w:val="28"/>
        </w:rPr>
        <w:t>щодо</w:t>
      </w:r>
      <w:proofErr w:type="spellEnd"/>
      <w:r w:rsidRPr="00193578">
        <w:rPr>
          <w:color w:val="000000" w:themeColor="text1"/>
          <w:sz w:val="28"/>
          <w:szCs w:val="28"/>
        </w:rPr>
        <w:t xml:space="preserve"> </w:t>
      </w:r>
      <w:proofErr w:type="spellStart"/>
      <w:r w:rsidRPr="00193578">
        <w:rPr>
          <w:color w:val="000000" w:themeColor="text1"/>
          <w:sz w:val="28"/>
          <w:szCs w:val="28"/>
        </w:rPr>
        <w:t>використання</w:t>
      </w:r>
      <w:proofErr w:type="spellEnd"/>
      <w:r w:rsidRPr="00193578">
        <w:rPr>
          <w:color w:val="000000" w:themeColor="text1"/>
          <w:sz w:val="28"/>
          <w:szCs w:val="28"/>
        </w:rPr>
        <w:t xml:space="preserve"> </w:t>
      </w:r>
      <w:proofErr w:type="spellStart"/>
      <w:r w:rsidRPr="00193578">
        <w:rPr>
          <w:color w:val="000000" w:themeColor="text1"/>
          <w:sz w:val="28"/>
          <w:szCs w:val="28"/>
        </w:rPr>
        <w:t>службового</w:t>
      </w:r>
      <w:proofErr w:type="spellEnd"/>
      <w:r w:rsidRPr="00193578">
        <w:rPr>
          <w:color w:val="000000" w:themeColor="text1"/>
          <w:sz w:val="28"/>
          <w:szCs w:val="28"/>
        </w:rPr>
        <w:t xml:space="preserve"> становища та </w:t>
      </w:r>
      <w:proofErr w:type="spellStart"/>
      <w:r w:rsidRPr="00193578">
        <w:rPr>
          <w:color w:val="000000" w:themeColor="text1"/>
          <w:sz w:val="28"/>
          <w:szCs w:val="28"/>
        </w:rPr>
        <w:t>щодо</w:t>
      </w:r>
      <w:proofErr w:type="spellEnd"/>
      <w:r w:rsidRPr="00193578">
        <w:rPr>
          <w:color w:val="000000" w:themeColor="text1"/>
          <w:sz w:val="28"/>
          <w:szCs w:val="28"/>
        </w:rPr>
        <w:t xml:space="preserve"> </w:t>
      </w:r>
      <w:proofErr w:type="spellStart"/>
      <w:r w:rsidRPr="00193578">
        <w:rPr>
          <w:color w:val="000000" w:themeColor="text1"/>
          <w:sz w:val="28"/>
          <w:szCs w:val="28"/>
        </w:rPr>
        <w:t>одержання</w:t>
      </w:r>
      <w:proofErr w:type="spellEnd"/>
      <w:r w:rsidRPr="00193578">
        <w:rPr>
          <w:color w:val="000000" w:themeColor="text1"/>
          <w:sz w:val="28"/>
          <w:szCs w:val="28"/>
        </w:rPr>
        <w:t xml:space="preserve"> </w:t>
      </w:r>
      <w:proofErr w:type="spellStart"/>
      <w:r w:rsidRPr="00193578">
        <w:rPr>
          <w:color w:val="000000" w:themeColor="text1"/>
          <w:sz w:val="28"/>
          <w:szCs w:val="28"/>
        </w:rPr>
        <w:t>подарунків</w:t>
      </w:r>
      <w:proofErr w:type="spellEnd"/>
      <w:r w:rsidRPr="00193578">
        <w:rPr>
          <w:color w:val="000000" w:themeColor="text1"/>
          <w:sz w:val="28"/>
          <w:szCs w:val="28"/>
        </w:rPr>
        <w:t xml:space="preserve">, </w:t>
      </w:r>
      <w:proofErr w:type="spellStart"/>
      <w:r w:rsidRPr="00193578">
        <w:rPr>
          <w:color w:val="000000" w:themeColor="text1"/>
          <w:sz w:val="28"/>
          <w:szCs w:val="28"/>
        </w:rPr>
        <w:t>виявила</w:t>
      </w:r>
      <w:proofErr w:type="spellEnd"/>
      <w:r w:rsidRPr="00193578">
        <w:rPr>
          <w:color w:val="000000" w:themeColor="text1"/>
          <w:sz w:val="28"/>
          <w:szCs w:val="28"/>
        </w:rPr>
        <w:t xml:space="preserve"> у </w:t>
      </w:r>
      <w:proofErr w:type="spellStart"/>
      <w:r w:rsidRPr="00193578">
        <w:rPr>
          <w:color w:val="000000" w:themeColor="text1"/>
          <w:sz w:val="28"/>
          <w:szCs w:val="28"/>
        </w:rPr>
        <w:t>своєму</w:t>
      </w:r>
      <w:proofErr w:type="spellEnd"/>
      <w:r w:rsidRPr="00193578">
        <w:rPr>
          <w:color w:val="000000" w:themeColor="text1"/>
          <w:sz w:val="28"/>
          <w:szCs w:val="28"/>
        </w:rPr>
        <w:t xml:space="preserve"> </w:t>
      </w:r>
      <w:proofErr w:type="spellStart"/>
      <w:r w:rsidRPr="00193578">
        <w:rPr>
          <w:color w:val="000000" w:themeColor="text1"/>
          <w:sz w:val="28"/>
          <w:szCs w:val="28"/>
        </w:rPr>
        <w:t>службовому</w:t>
      </w:r>
      <w:proofErr w:type="spellEnd"/>
      <w:r w:rsidRPr="00193578">
        <w:rPr>
          <w:color w:val="000000" w:themeColor="text1"/>
          <w:sz w:val="28"/>
          <w:szCs w:val="28"/>
        </w:rPr>
        <w:t xml:space="preserve"> </w:t>
      </w:r>
      <w:proofErr w:type="spellStart"/>
      <w:r w:rsidRPr="00193578">
        <w:rPr>
          <w:color w:val="000000" w:themeColor="text1"/>
          <w:sz w:val="28"/>
          <w:szCs w:val="28"/>
        </w:rPr>
        <w:t>приміщенні</w:t>
      </w:r>
      <w:proofErr w:type="spellEnd"/>
      <w:r w:rsidRPr="00193578">
        <w:rPr>
          <w:color w:val="000000" w:themeColor="text1"/>
          <w:sz w:val="28"/>
          <w:szCs w:val="28"/>
        </w:rPr>
        <w:t xml:space="preserve"> </w:t>
      </w:r>
      <w:proofErr w:type="spellStart"/>
      <w:r w:rsidRPr="00193578">
        <w:rPr>
          <w:color w:val="000000" w:themeColor="text1"/>
          <w:sz w:val="28"/>
          <w:szCs w:val="28"/>
        </w:rPr>
        <w:t>чи</w:t>
      </w:r>
      <w:proofErr w:type="spellEnd"/>
      <w:r w:rsidRPr="00193578">
        <w:rPr>
          <w:color w:val="000000" w:themeColor="text1"/>
          <w:sz w:val="28"/>
          <w:szCs w:val="28"/>
        </w:rPr>
        <w:t xml:space="preserve"> </w:t>
      </w:r>
      <w:proofErr w:type="spellStart"/>
      <w:r w:rsidRPr="00193578">
        <w:rPr>
          <w:color w:val="000000" w:themeColor="text1"/>
          <w:sz w:val="28"/>
          <w:szCs w:val="28"/>
        </w:rPr>
        <w:t>отримала</w:t>
      </w:r>
      <w:proofErr w:type="spellEnd"/>
      <w:r w:rsidRPr="00193578">
        <w:rPr>
          <w:color w:val="000000" w:themeColor="text1"/>
          <w:sz w:val="28"/>
          <w:szCs w:val="28"/>
        </w:rPr>
        <w:t xml:space="preserve"> </w:t>
      </w:r>
      <w:proofErr w:type="spellStart"/>
      <w:r w:rsidRPr="00193578">
        <w:rPr>
          <w:color w:val="000000" w:themeColor="text1"/>
          <w:sz w:val="28"/>
          <w:szCs w:val="28"/>
        </w:rPr>
        <w:t>майно</w:t>
      </w:r>
      <w:proofErr w:type="spellEnd"/>
      <w:r w:rsidRPr="00193578">
        <w:rPr>
          <w:color w:val="000000" w:themeColor="text1"/>
          <w:sz w:val="28"/>
          <w:szCs w:val="28"/>
        </w:rPr>
        <w:t xml:space="preserve">, </w:t>
      </w:r>
      <w:proofErr w:type="spellStart"/>
      <w:r w:rsidRPr="00193578">
        <w:rPr>
          <w:color w:val="000000" w:themeColor="text1"/>
          <w:sz w:val="28"/>
          <w:szCs w:val="28"/>
        </w:rPr>
        <w:t>що</w:t>
      </w:r>
      <w:proofErr w:type="spellEnd"/>
      <w:r w:rsidRPr="00193578">
        <w:rPr>
          <w:color w:val="000000" w:themeColor="text1"/>
          <w:sz w:val="28"/>
          <w:szCs w:val="28"/>
        </w:rPr>
        <w:t xml:space="preserve"> </w:t>
      </w:r>
      <w:proofErr w:type="spellStart"/>
      <w:r w:rsidRPr="00193578">
        <w:rPr>
          <w:color w:val="000000" w:themeColor="text1"/>
          <w:sz w:val="28"/>
          <w:szCs w:val="28"/>
        </w:rPr>
        <w:t>може</w:t>
      </w:r>
      <w:proofErr w:type="spellEnd"/>
      <w:r w:rsidRPr="00193578">
        <w:rPr>
          <w:color w:val="000000" w:themeColor="text1"/>
          <w:sz w:val="28"/>
          <w:szCs w:val="28"/>
        </w:rPr>
        <w:t xml:space="preserve"> бути </w:t>
      </w:r>
      <w:proofErr w:type="spellStart"/>
      <w:r w:rsidRPr="00193578">
        <w:rPr>
          <w:color w:val="000000" w:themeColor="text1"/>
          <w:sz w:val="28"/>
          <w:szCs w:val="28"/>
        </w:rPr>
        <w:t>неправомірною</w:t>
      </w:r>
      <w:proofErr w:type="spellEnd"/>
      <w:r w:rsidRPr="00193578">
        <w:rPr>
          <w:color w:val="000000" w:themeColor="text1"/>
          <w:sz w:val="28"/>
          <w:szCs w:val="28"/>
        </w:rPr>
        <w:t xml:space="preserve"> </w:t>
      </w:r>
      <w:proofErr w:type="spellStart"/>
      <w:r w:rsidRPr="00193578">
        <w:rPr>
          <w:color w:val="000000" w:themeColor="text1"/>
          <w:sz w:val="28"/>
          <w:szCs w:val="28"/>
        </w:rPr>
        <w:t>вигодою</w:t>
      </w:r>
      <w:proofErr w:type="spellEnd"/>
      <w:r w:rsidRPr="00193578">
        <w:rPr>
          <w:color w:val="000000" w:themeColor="text1"/>
          <w:sz w:val="28"/>
          <w:szCs w:val="28"/>
        </w:rPr>
        <w:t xml:space="preserve">, </w:t>
      </w:r>
      <w:proofErr w:type="spellStart"/>
      <w:r w:rsidRPr="00193578">
        <w:rPr>
          <w:color w:val="000000" w:themeColor="text1"/>
          <w:sz w:val="28"/>
          <w:szCs w:val="28"/>
        </w:rPr>
        <w:t>або</w:t>
      </w:r>
      <w:proofErr w:type="spellEnd"/>
      <w:r w:rsidRPr="00193578">
        <w:rPr>
          <w:color w:val="000000" w:themeColor="text1"/>
          <w:sz w:val="28"/>
          <w:szCs w:val="28"/>
        </w:rPr>
        <w:t xml:space="preserve"> </w:t>
      </w:r>
      <w:proofErr w:type="spellStart"/>
      <w:r w:rsidRPr="00193578">
        <w:rPr>
          <w:color w:val="000000" w:themeColor="text1"/>
          <w:sz w:val="28"/>
          <w:szCs w:val="28"/>
        </w:rPr>
        <w:t>подарунок</w:t>
      </w:r>
      <w:proofErr w:type="spellEnd"/>
      <w:r w:rsidRPr="00193578">
        <w:rPr>
          <w:color w:val="000000" w:themeColor="text1"/>
          <w:sz w:val="28"/>
          <w:szCs w:val="28"/>
        </w:rPr>
        <w:t xml:space="preserve">, вона </w:t>
      </w:r>
      <w:proofErr w:type="spellStart"/>
      <w:r w:rsidRPr="00193578">
        <w:rPr>
          <w:color w:val="000000" w:themeColor="text1"/>
          <w:sz w:val="28"/>
          <w:szCs w:val="28"/>
        </w:rPr>
        <w:t>зобов’язана</w:t>
      </w:r>
      <w:proofErr w:type="spellEnd"/>
      <w:r w:rsidRPr="00193578">
        <w:rPr>
          <w:color w:val="000000" w:themeColor="text1"/>
          <w:sz w:val="28"/>
          <w:szCs w:val="28"/>
        </w:rPr>
        <w:t xml:space="preserve"> </w:t>
      </w:r>
      <w:proofErr w:type="spellStart"/>
      <w:r w:rsidRPr="00193578">
        <w:rPr>
          <w:color w:val="000000" w:themeColor="text1"/>
          <w:sz w:val="28"/>
          <w:szCs w:val="28"/>
        </w:rPr>
        <w:t>невідкладно</w:t>
      </w:r>
      <w:proofErr w:type="spellEnd"/>
      <w:r w:rsidRPr="00193578">
        <w:rPr>
          <w:color w:val="000000" w:themeColor="text1"/>
          <w:sz w:val="28"/>
          <w:szCs w:val="28"/>
        </w:rPr>
        <w:t xml:space="preserve">, </w:t>
      </w:r>
      <w:proofErr w:type="spellStart"/>
      <w:r w:rsidRPr="00193578">
        <w:rPr>
          <w:color w:val="000000" w:themeColor="text1"/>
          <w:sz w:val="28"/>
          <w:szCs w:val="28"/>
        </w:rPr>
        <w:t>але</w:t>
      </w:r>
      <w:proofErr w:type="spellEnd"/>
      <w:r w:rsidRPr="00193578">
        <w:rPr>
          <w:color w:val="000000" w:themeColor="text1"/>
          <w:sz w:val="28"/>
          <w:szCs w:val="28"/>
        </w:rPr>
        <w:t xml:space="preserve"> не </w:t>
      </w:r>
      <w:proofErr w:type="spellStart"/>
      <w:r w:rsidRPr="00193578">
        <w:rPr>
          <w:color w:val="000000" w:themeColor="text1"/>
          <w:sz w:val="28"/>
          <w:szCs w:val="28"/>
        </w:rPr>
        <w:t>пізніше</w:t>
      </w:r>
      <w:proofErr w:type="spellEnd"/>
      <w:r w:rsidRPr="00193578">
        <w:rPr>
          <w:color w:val="000000" w:themeColor="text1"/>
          <w:sz w:val="28"/>
          <w:szCs w:val="28"/>
        </w:rPr>
        <w:t xml:space="preserve"> одного </w:t>
      </w:r>
      <w:proofErr w:type="spellStart"/>
      <w:r w:rsidRPr="00193578">
        <w:rPr>
          <w:color w:val="000000" w:themeColor="text1"/>
          <w:sz w:val="28"/>
          <w:szCs w:val="28"/>
        </w:rPr>
        <w:t>робочого</w:t>
      </w:r>
      <w:proofErr w:type="spellEnd"/>
      <w:r w:rsidRPr="00193578">
        <w:rPr>
          <w:color w:val="000000" w:themeColor="text1"/>
          <w:sz w:val="28"/>
          <w:szCs w:val="28"/>
        </w:rPr>
        <w:t xml:space="preserve"> дня, </w:t>
      </w:r>
      <w:proofErr w:type="spellStart"/>
      <w:r w:rsidRPr="00193578">
        <w:rPr>
          <w:color w:val="000000" w:themeColor="text1"/>
          <w:sz w:val="28"/>
          <w:szCs w:val="28"/>
        </w:rPr>
        <w:t>письмово</w:t>
      </w:r>
      <w:proofErr w:type="spellEnd"/>
      <w:r w:rsidRPr="00193578">
        <w:rPr>
          <w:color w:val="000000" w:themeColor="text1"/>
          <w:sz w:val="28"/>
          <w:szCs w:val="28"/>
        </w:rPr>
        <w:t xml:space="preserve"> </w:t>
      </w:r>
      <w:proofErr w:type="spellStart"/>
      <w:r w:rsidRPr="00193578">
        <w:rPr>
          <w:color w:val="000000" w:themeColor="text1"/>
          <w:sz w:val="28"/>
          <w:szCs w:val="28"/>
        </w:rPr>
        <w:t>повідомити</w:t>
      </w:r>
      <w:proofErr w:type="spellEnd"/>
      <w:r w:rsidRPr="00193578">
        <w:rPr>
          <w:color w:val="000000" w:themeColor="text1"/>
          <w:sz w:val="28"/>
          <w:szCs w:val="28"/>
        </w:rPr>
        <w:t xml:space="preserve"> про </w:t>
      </w:r>
      <w:proofErr w:type="spellStart"/>
      <w:r w:rsidRPr="00193578">
        <w:rPr>
          <w:color w:val="000000" w:themeColor="text1"/>
          <w:sz w:val="28"/>
          <w:szCs w:val="28"/>
        </w:rPr>
        <w:t>цей</w:t>
      </w:r>
      <w:proofErr w:type="spellEnd"/>
      <w:r w:rsidRPr="00193578">
        <w:rPr>
          <w:color w:val="000000" w:themeColor="text1"/>
          <w:sz w:val="28"/>
          <w:szCs w:val="28"/>
        </w:rPr>
        <w:t xml:space="preserve"> факт </w:t>
      </w:r>
      <w:proofErr w:type="spellStart"/>
      <w:r w:rsidRPr="00193578">
        <w:rPr>
          <w:color w:val="000000" w:themeColor="text1"/>
          <w:sz w:val="28"/>
          <w:szCs w:val="28"/>
        </w:rPr>
        <w:t>свого</w:t>
      </w:r>
      <w:proofErr w:type="spellEnd"/>
      <w:r w:rsidRPr="00193578">
        <w:rPr>
          <w:color w:val="000000" w:themeColor="text1"/>
          <w:sz w:val="28"/>
          <w:szCs w:val="28"/>
        </w:rPr>
        <w:t xml:space="preserve"> </w:t>
      </w:r>
      <w:proofErr w:type="spellStart"/>
      <w:r w:rsidRPr="00193578">
        <w:rPr>
          <w:color w:val="000000" w:themeColor="text1"/>
          <w:sz w:val="28"/>
          <w:szCs w:val="28"/>
        </w:rPr>
        <w:t>безпосереднього</w:t>
      </w:r>
      <w:proofErr w:type="spellEnd"/>
      <w:r w:rsidRPr="00193578">
        <w:rPr>
          <w:color w:val="000000" w:themeColor="text1"/>
          <w:sz w:val="28"/>
          <w:szCs w:val="28"/>
        </w:rPr>
        <w:t xml:space="preserve"> </w:t>
      </w:r>
      <w:proofErr w:type="spellStart"/>
      <w:r w:rsidRPr="00193578">
        <w:rPr>
          <w:color w:val="000000" w:themeColor="text1"/>
          <w:sz w:val="28"/>
          <w:szCs w:val="28"/>
        </w:rPr>
        <w:t>керівника</w:t>
      </w:r>
      <w:proofErr w:type="spellEnd"/>
      <w:r w:rsidRPr="00193578">
        <w:rPr>
          <w:color w:val="000000" w:themeColor="text1"/>
          <w:sz w:val="28"/>
          <w:szCs w:val="28"/>
        </w:rPr>
        <w:t xml:space="preserve"> </w:t>
      </w:r>
      <w:proofErr w:type="spellStart"/>
      <w:r w:rsidRPr="00193578">
        <w:rPr>
          <w:color w:val="000000" w:themeColor="text1"/>
          <w:sz w:val="28"/>
          <w:szCs w:val="28"/>
        </w:rPr>
        <w:t>або</w:t>
      </w:r>
      <w:proofErr w:type="spellEnd"/>
      <w:r w:rsidRPr="00193578">
        <w:rPr>
          <w:color w:val="000000" w:themeColor="text1"/>
          <w:sz w:val="28"/>
          <w:szCs w:val="28"/>
        </w:rPr>
        <w:t xml:space="preserve"> </w:t>
      </w:r>
      <w:proofErr w:type="spellStart"/>
      <w:r w:rsidRPr="00193578">
        <w:rPr>
          <w:color w:val="000000" w:themeColor="text1"/>
          <w:sz w:val="28"/>
          <w:szCs w:val="28"/>
        </w:rPr>
        <w:t>керівника</w:t>
      </w:r>
      <w:proofErr w:type="spellEnd"/>
      <w:r w:rsidRPr="00193578">
        <w:rPr>
          <w:color w:val="000000" w:themeColor="text1"/>
          <w:sz w:val="28"/>
          <w:szCs w:val="28"/>
        </w:rPr>
        <w:t xml:space="preserve"> </w:t>
      </w:r>
      <w:proofErr w:type="spellStart"/>
      <w:r w:rsidRPr="00193578">
        <w:rPr>
          <w:color w:val="000000" w:themeColor="text1"/>
          <w:sz w:val="28"/>
          <w:szCs w:val="28"/>
        </w:rPr>
        <w:t>відповідного</w:t>
      </w:r>
      <w:proofErr w:type="spellEnd"/>
      <w:r w:rsidRPr="00193578">
        <w:rPr>
          <w:color w:val="000000" w:themeColor="text1"/>
          <w:sz w:val="28"/>
          <w:szCs w:val="28"/>
        </w:rPr>
        <w:t xml:space="preserve"> органу, </w:t>
      </w:r>
      <w:proofErr w:type="spellStart"/>
      <w:r w:rsidRPr="00193578">
        <w:rPr>
          <w:color w:val="000000" w:themeColor="text1"/>
          <w:sz w:val="28"/>
          <w:szCs w:val="28"/>
        </w:rPr>
        <w:t>підприємства</w:t>
      </w:r>
      <w:proofErr w:type="spellEnd"/>
      <w:r w:rsidRPr="00193578">
        <w:rPr>
          <w:color w:val="000000" w:themeColor="text1"/>
          <w:sz w:val="28"/>
          <w:szCs w:val="28"/>
        </w:rPr>
        <w:t xml:space="preserve">, установи, </w:t>
      </w:r>
      <w:proofErr w:type="spellStart"/>
      <w:r w:rsidRPr="00193578">
        <w:rPr>
          <w:color w:val="000000" w:themeColor="text1"/>
          <w:sz w:val="28"/>
          <w:szCs w:val="28"/>
        </w:rPr>
        <w:t>організації</w:t>
      </w:r>
      <w:proofErr w:type="spellEnd"/>
      <w:r w:rsidRPr="00193578">
        <w:rPr>
          <w:color w:val="000000" w:themeColor="text1"/>
          <w:sz w:val="28"/>
          <w:szCs w:val="28"/>
        </w:rPr>
        <w:t>.</w:t>
      </w:r>
    </w:p>
    <w:p w14:paraId="339B6E7A" w14:textId="77777777" w:rsidR="00193578" w:rsidRPr="00707344" w:rsidRDefault="00193578" w:rsidP="00707344">
      <w:pPr>
        <w:pStyle w:val="rvps2"/>
        <w:shd w:val="clear" w:color="auto" w:fill="FFFFFF"/>
        <w:spacing w:before="0" w:beforeAutospacing="0" w:after="120" w:afterAutospacing="0"/>
        <w:ind w:firstLine="708"/>
        <w:jc w:val="both"/>
        <w:rPr>
          <w:color w:val="000000" w:themeColor="text1"/>
          <w:sz w:val="28"/>
          <w:szCs w:val="28"/>
          <w:lang w:val="uk-UA"/>
        </w:rPr>
      </w:pPr>
      <w:bookmarkStart w:id="16" w:name="n330"/>
      <w:bookmarkEnd w:id="16"/>
      <w:r w:rsidRPr="00707344">
        <w:rPr>
          <w:color w:val="000000" w:themeColor="text1"/>
          <w:sz w:val="28"/>
          <w:szCs w:val="28"/>
          <w:lang w:val="uk-UA"/>
        </w:rPr>
        <w:t>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її безпосереднім керівником або керівником відповідного органу, підприємства, установи, організації.</w:t>
      </w:r>
    </w:p>
    <w:p w14:paraId="6CEA0D84" w14:textId="77777777" w:rsidR="00193578" w:rsidRPr="00707344" w:rsidRDefault="00193578" w:rsidP="00707344">
      <w:pPr>
        <w:pStyle w:val="rvps2"/>
        <w:shd w:val="clear" w:color="auto" w:fill="FFFFFF"/>
        <w:spacing w:before="0" w:beforeAutospacing="0" w:after="120" w:afterAutospacing="0"/>
        <w:ind w:firstLine="708"/>
        <w:jc w:val="both"/>
        <w:rPr>
          <w:color w:val="000000" w:themeColor="text1"/>
          <w:sz w:val="28"/>
          <w:szCs w:val="28"/>
          <w:lang w:val="uk-UA"/>
        </w:rPr>
      </w:pPr>
      <w:bookmarkStart w:id="17" w:name="n331"/>
      <w:bookmarkEnd w:id="17"/>
      <w:r w:rsidRPr="00707344">
        <w:rPr>
          <w:color w:val="000000" w:themeColor="text1"/>
          <w:sz w:val="28"/>
          <w:szCs w:val="28"/>
          <w:lang w:val="uk-UA"/>
        </w:rPr>
        <w:t>У разі якщо майно, що може бути неправомірною вигодою, або подарунок виявляє особа, яка є керівником органу, підприємства, установи, організації, акт про виявлення майна, що може бути неправомірною вигодою, або подарунка підписує ця особа та особа, уповноважена на виконання обов’язків керівника відповідного органу, підприємства, установи, організації у разі його відсутності.</w:t>
      </w:r>
    </w:p>
    <w:p w14:paraId="6A1580EE" w14:textId="6D194D9B" w:rsidR="00193578" w:rsidRPr="00193578" w:rsidRDefault="00193578" w:rsidP="00707344">
      <w:pPr>
        <w:pStyle w:val="rvps2"/>
        <w:shd w:val="clear" w:color="auto" w:fill="FFFFFF"/>
        <w:spacing w:before="0" w:beforeAutospacing="0" w:after="120" w:afterAutospacing="0"/>
        <w:ind w:firstLine="708"/>
        <w:jc w:val="both"/>
        <w:rPr>
          <w:color w:val="000000" w:themeColor="text1"/>
          <w:sz w:val="28"/>
          <w:szCs w:val="28"/>
        </w:rPr>
      </w:pPr>
      <w:bookmarkStart w:id="18" w:name="n332"/>
      <w:bookmarkEnd w:id="18"/>
      <w:proofErr w:type="spellStart"/>
      <w:r w:rsidRPr="00193578">
        <w:rPr>
          <w:color w:val="000000" w:themeColor="text1"/>
          <w:sz w:val="28"/>
          <w:szCs w:val="28"/>
        </w:rPr>
        <w:t>Предмети</w:t>
      </w:r>
      <w:proofErr w:type="spellEnd"/>
      <w:r w:rsidRPr="00193578">
        <w:rPr>
          <w:color w:val="000000" w:themeColor="text1"/>
          <w:sz w:val="28"/>
          <w:szCs w:val="28"/>
        </w:rPr>
        <w:t xml:space="preserve"> </w:t>
      </w:r>
      <w:proofErr w:type="spellStart"/>
      <w:r w:rsidRPr="00193578">
        <w:rPr>
          <w:color w:val="000000" w:themeColor="text1"/>
          <w:sz w:val="28"/>
          <w:szCs w:val="28"/>
        </w:rPr>
        <w:t>неправомірної</w:t>
      </w:r>
      <w:proofErr w:type="spellEnd"/>
      <w:r w:rsidRPr="00193578">
        <w:rPr>
          <w:color w:val="000000" w:themeColor="text1"/>
          <w:sz w:val="28"/>
          <w:szCs w:val="28"/>
        </w:rPr>
        <w:t xml:space="preserve"> </w:t>
      </w:r>
      <w:proofErr w:type="spellStart"/>
      <w:r w:rsidRPr="00193578">
        <w:rPr>
          <w:color w:val="000000" w:themeColor="text1"/>
          <w:sz w:val="28"/>
          <w:szCs w:val="28"/>
        </w:rPr>
        <w:t>вигоди</w:t>
      </w:r>
      <w:proofErr w:type="spellEnd"/>
      <w:r w:rsidRPr="00193578">
        <w:rPr>
          <w:color w:val="000000" w:themeColor="text1"/>
          <w:sz w:val="28"/>
          <w:szCs w:val="28"/>
        </w:rPr>
        <w:t xml:space="preserve">, а також </w:t>
      </w:r>
      <w:proofErr w:type="spellStart"/>
      <w:r w:rsidRPr="00193578">
        <w:rPr>
          <w:color w:val="000000" w:themeColor="text1"/>
          <w:sz w:val="28"/>
          <w:szCs w:val="28"/>
        </w:rPr>
        <w:t>одержані</w:t>
      </w:r>
      <w:proofErr w:type="spellEnd"/>
      <w:r w:rsidRPr="00193578">
        <w:rPr>
          <w:color w:val="000000" w:themeColor="text1"/>
          <w:sz w:val="28"/>
          <w:szCs w:val="28"/>
        </w:rPr>
        <w:t xml:space="preserve"> </w:t>
      </w:r>
      <w:proofErr w:type="spellStart"/>
      <w:r w:rsidRPr="00193578">
        <w:rPr>
          <w:color w:val="000000" w:themeColor="text1"/>
          <w:sz w:val="28"/>
          <w:szCs w:val="28"/>
        </w:rPr>
        <w:t>чи</w:t>
      </w:r>
      <w:proofErr w:type="spellEnd"/>
      <w:r w:rsidRPr="00193578">
        <w:rPr>
          <w:color w:val="000000" w:themeColor="text1"/>
          <w:sz w:val="28"/>
          <w:szCs w:val="28"/>
        </w:rPr>
        <w:t xml:space="preserve"> </w:t>
      </w:r>
      <w:proofErr w:type="spellStart"/>
      <w:r w:rsidRPr="00193578">
        <w:rPr>
          <w:color w:val="000000" w:themeColor="text1"/>
          <w:sz w:val="28"/>
          <w:szCs w:val="28"/>
        </w:rPr>
        <w:t>виявлені</w:t>
      </w:r>
      <w:proofErr w:type="spellEnd"/>
      <w:r w:rsidRPr="00193578">
        <w:rPr>
          <w:color w:val="000000" w:themeColor="text1"/>
          <w:sz w:val="28"/>
          <w:szCs w:val="28"/>
        </w:rPr>
        <w:t xml:space="preserve"> </w:t>
      </w:r>
      <w:proofErr w:type="spellStart"/>
      <w:r w:rsidRPr="00193578">
        <w:rPr>
          <w:color w:val="000000" w:themeColor="text1"/>
          <w:sz w:val="28"/>
          <w:szCs w:val="28"/>
        </w:rPr>
        <w:t>подарунки</w:t>
      </w:r>
      <w:proofErr w:type="spellEnd"/>
      <w:r w:rsidRPr="00193578">
        <w:rPr>
          <w:color w:val="000000" w:themeColor="text1"/>
          <w:sz w:val="28"/>
          <w:szCs w:val="28"/>
        </w:rPr>
        <w:t xml:space="preserve"> </w:t>
      </w:r>
      <w:proofErr w:type="spellStart"/>
      <w:r w:rsidRPr="00193578">
        <w:rPr>
          <w:color w:val="000000" w:themeColor="text1"/>
          <w:sz w:val="28"/>
          <w:szCs w:val="28"/>
        </w:rPr>
        <w:t>зберігаються</w:t>
      </w:r>
      <w:proofErr w:type="spellEnd"/>
      <w:r w:rsidRPr="00193578">
        <w:rPr>
          <w:color w:val="000000" w:themeColor="text1"/>
          <w:sz w:val="28"/>
          <w:szCs w:val="28"/>
        </w:rPr>
        <w:t xml:space="preserve"> в </w:t>
      </w:r>
      <w:proofErr w:type="spellStart"/>
      <w:r w:rsidRPr="00193578">
        <w:rPr>
          <w:color w:val="000000" w:themeColor="text1"/>
          <w:sz w:val="28"/>
          <w:szCs w:val="28"/>
        </w:rPr>
        <w:t>органі</w:t>
      </w:r>
      <w:proofErr w:type="spellEnd"/>
      <w:r w:rsidRPr="00193578">
        <w:rPr>
          <w:color w:val="000000" w:themeColor="text1"/>
          <w:sz w:val="28"/>
          <w:szCs w:val="28"/>
        </w:rPr>
        <w:t xml:space="preserve"> до </w:t>
      </w:r>
      <w:proofErr w:type="spellStart"/>
      <w:r w:rsidRPr="00193578">
        <w:rPr>
          <w:color w:val="000000" w:themeColor="text1"/>
          <w:sz w:val="28"/>
          <w:szCs w:val="28"/>
        </w:rPr>
        <w:t>їх</w:t>
      </w:r>
      <w:proofErr w:type="spellEnd"/>
      <w:r w:rsidRPr="00193578">
        <w:rPr>
          <w:color w:val="000000" w:themeColor="text1"/>
          <w:sz w:val="28"/>
          <w:szCs w:val="28"/>
        </w:rPr>
        <w:t xml:space="preserve"> </w:t>
      </w:r>
      <w:proofErr w:type="spellStart"/>
      <w:r w:rsidRPr="00193578">
        <w:rPr>
          <w:color w:val="000000" w:themeColor="text1"/>
          <w:sz w:val="28"/>
          <w:szCs w:val="28"/>
        </w:rPr>
        <w:t>передачі</w:t>
      </w:r>
      <w:proofErr w:type="spellEnd"/>
      <w:r w:rsidRPr="00193578">
        <w:rPr>
          <w:color w:val="000000" w:themeColor="text1"/>
          <w:sz w:val="28"/>
          <w:szCs w:val="28"/>
        </w:rPr>
        <w:t xml:space="preserve"> </w:t>
      </w:r>
      <w:proofErr w:type="spellStart"/>
      <w:r w:rsidRPr="00193578">
        <w:rPr>
          <w:color w:val="000000" w:themeColor="text1"/>
          <w:sz w:val="28"/>
          <w:szCs w:val="28"/>
        </w:rPr>
        <w:t>спеціально</w:t>
      </w:r>
      <w:proofErr w:type="spellEnd"/>
      <w:r w:rsidRPr="00193578">
        <w:rPr>
          <w:color w:val="000000" w:themeColor="text1"/>
          <w:sz w:val="28"/>
          <w:szCs w:val="28"/>
        </w:rPr>
        <w:t xml:space="preserve"> </w:t>
      </w:r>
      <w:proofErr w:type="spellStart"/>
      <w:r w:rsidRPr="00193578">
        <w:rPr>
          <w:color w:val="000000" w:themeColor="text1"/>
          <w:sz w:val="28"/>
          <w:szCs w:val="28"/>
        </w:rPr>
        <w:t>уповноваженим</w:t>
      </w:r>
      <w:proofErr w:type="spellEnd"/>
      <w:r w:rsidRPr="00193578">
        <w:rPr>
          <w:color w:val="000000" w:themeColor="text1"/>
          <w:sz w:val="28"/>
          <w:szCs w:val="28"/>
        </w:rPr>
        <w:t xml:space="preserve"> </w:t>
      </w:r>
      <w:proofErr w:type="spellStart"/>
      <w:r w:rsidRPr="00193578">
        <w:rPr>
          <w:color w:val="000000" w:themeColor="text1"/>
          <w:sz w:val="28"/>
          <w:szCs w:val="28"/>
        </w:rPr>
        <w:t>суб’єктам</w:t>
      </w:r>
      <w:proofErr w:type="spellEnd"/>
      <w:r w:rsidRPr="00193578">
        <w:rPr>
          <w:color w:val="000000" w:themeColor="text1"/>
          <w:sz w:val="28"/>
          <w:szCs w:val="28"/>
        </w:rPr>
        <w:t xml:space="preserve"> у </w:t>
      </w:r>
      <w:r w:rsidR="00CA07A0">
        <w:rPr>
          <w:color w:val="000000" w:themeColor="text1"/>
          <w:sz w:val="28"/>
          <w:szCs w:val="28"/>
          <w:lang w:val="uk-UA"/>
        </w:rPr>
        <w:t xml:space="preserve">  </w:t>
      </w:r>
      <w:proofErr w:type="spellStart"/>
      <w:r w:rsidRPr="00193578">
        <w:rPr>
          <w:color w:val="000000" w:themeColor="text1"/>
          <w:sz w:val="28"/>
          <w:szCs w:val="28"/>
        </w:rPr>
        <w:t>фері</w:t>
      </w:r>
      <w:proofErr w:type="spellEnd"/>
      <w:r w:rsidRPr="00193578">
        <w:rPr>
          <w:color w:val="000000" w:themeColor="text1"/>
          <w:sz w:val="28"/>
          <w:szCs w:val="28"/>
        </w:rPr>
        <w:t xml:space="preserve"> </w:t>
      </w:r>
      <w:proofErr w:type="spellStart"/>
      <w:r w:rsidRPr="00193578">
        <w:rPr>
          <w:color w:val="000000" w:themeColor="text1"/>
          <w:sz w:val="28"/>
          <w:szCs w:val="28"/>
        </w:rPr>
        <w:t>протидії</w:t>
      </w:r>
      <w:proofErr w:type="spellEnd"/>
      <w:r w:rsidRPr="00193578">
        <w:rPr>
          <w:color w:val="000000" w:themeColor="text1"/>
          <w:sz w:val="28"/>
          <w:szCs w:val="28"/>
        </w:rPr>
        <w:t xml:space="preserve"> </w:t>
      </w:r>
      <w:proofErr w:type="spellStart"/>
      <w:r w:rsidRPr="00193578">
        <w:rPr>
          <w:color w:val="000000" w:themeColor="text1"/>
          <w:sz w:val="28"/>
          <w:szCs w:val="28"/>
        </w:rPr>
        <w:t>корупції</w:t>
      </w:r>
      <w:proofErr w:type="spellEnd"/>
      <w:r w:rsidRPr="00193578">
        <w:rPr>
          <w:color w:val="000000" w:themeColor="text1"/>
          <w:sz w:val="28"/>
          <w:szCs w:val="28"/>
        </w:rPr>
        <w:t>.</w:t>
      </w:r>
    </w:p>
    <w:p w14:paraId="56000D97" w14:textId="1F0830CA" w:rsidR="00193578" w:rsidRPr="00193578" w:rsidRDefault="005E1C17" w:rsidP="00707344">
      <w:pPr>
        <w:pStyle w:val="rvps2"/>
        <w:shd w:val="clear" w:color="auto" w:fill="FFFFFF"/>
        <w:spacing w:before="0" w:beforeAutospacing="0" w:after="120" w:afterAutospacing="0"/>
        <w:ind w:firstLine="708"/>
        <w:jc w:val="both"/>
        <w:rPr>
          <w:color w:val="000000" w:themeColor="text1"/>
          <w:sz w:val="28"/>
          <w:szCs w:val="28"/>
        </w:rPr>
      </w:pPr>
      <w:bookmarkStart w:id="19" w:name="n333"/>
      <w:bookmarkEnd w:id="19"/>
      <w:proofErr w:type="spellStart"/>
      <w:r>
        <w:rPr>
          <w:color w:val="000000" w:themeColor="text1"/>
          <w:sz w:val="28"/>
          <w:szCs w:val="28"/>
        </w:rPr>
        <w:lastRenderedPageBreak/>
        <w:t>Положення</w:t>
      </w:r>
      <w:proofErr w:type="spellEnd"/>
      <w:r>
        <w:rPr>
          <w:color w:val="000000" w:themeColor="text1"/>
          <w:sz w:val="28"/>
          <w:szCs w:val="28"/>
        </w:rPr>
        <w:t xml:space="preserve"> </w:t>
      </w:r>
      <w:r>
        <w:rPr>
          <w:color w:val="000000" w:themeColor="text1"/>
          <w:sz w:val="28"/>
          <w:szCs w:val="28"/>
          <w:lang w:val="uk-UA"/>
        </w:rPr>
        <w:t xml:space="preserve">вищезазначеної </w:t>
      </w:r>
      <w:proofErr w:type="spellStart"/>
      <w:r w:rsidR="00193578" w:rsidRPr="00193578">
        <w:rPr>
          <w:color w:val="000000" w:themeColor="text1"/>
          <w:sz w:val="28"/>
          <w:szCs w:val="28"/>
        </w:rPr>
        <w:t>статті</w:t>
      </w:r>
      <w:proofErr w:type="spellEnd"/>
      <w:r w:rsidR="00193578" w:rsidRPr="00193578">
        <w:rPr>
          <w:color w:val="000000" w:themeColor="text1"/>
          <w:sz w:val="28"/>
          <w:szCs w:val="28"/>
        </w:rPr>
        <w:t xml:space="preserve"> не </w:t>
      </w:r>
      <w:proofErr w:type="spellStart"/>
      <w:r w:rsidR="00193578" w:rsidRPr="00193578">
        <w:rPr>
          <w:color w:val="000000" w:themeColor="text1"/>
          <w:sz w:val="28"/>
          <w:szCs w:val="28"/>
        </w:rPr>
        <w:t>поширюються</w:t>
      </w:r>
      <w:proofErr w:type="spellEnd"/>
      <w:r w:rsidR="00193578" w:rsidRPr="00193578">
        <w:rPr>
          <w:color w:val="000000" w:themeColor="text1"/>
          <w:sz w:val="28"/>
          <w:szCs w:val="28"/>
        </w:rPr>
        <w:t xml:space="preserve"> на </w:t>
      </w:r>
      <w:proofErr w:type="spellStart"/>
      <w:r w:rsidR="00193578" w:rsidRPr="00193578">
        <w:rPr>
          <w:color w:val="000000" w:themeColor="text1"/>
          <w:sz w:val="28"/>
          <w:szCs w:val="28"/>
        </w:rPr>
        <w:t>випадки</w:t>
      </w:r>
      <w:proofErr w:type="spellEnd"/>
      <w:r w:rsidR="00CA07A0">
        <w:rPr>
          <w:color w:val="000000" w:themeColor="text1"/>
          <w:sz w:val="28"/>
          <w:szCs w:val="28"/>
          <w:lang w:val="uk-UA"/>
        </w:rPr>
        <w:t xml:space="preserve"> </w:t>
      </w:r>
      <w:proofErr w:type="spellStart"/>
      <w:r w:rsidR="00193578" w:rsidRPr="00193578">
        <w:rPr>
          <w:color w:val="000000" w:themeColor="text1"/>
          <w:sz w:val="28"/>
          <w:szCs w:val="28"/>
        </w:rPr>
        <w:t>одержання</w:t>
      </w:r>
      <w:proofErr w:type="spellEnd"/>
      <w:r w:rsidR="00193578" w:rsidRPr="00193578">
        <w:rPr>
          <w:color w:val="000000" w:themeColor="text1"/>
          <w:sz w:val="28"/>
          <w:szCs w:val="28"/>
        </w:rPr>
        <w:t xml:space="preserve"> </w:t>
      </w:r>
      <w:proofErr w:type="spellStart"/>
      <w:r w:rsidR="00193578" w:rsidRPr="00193578">
        <w:rPr>
          <w:color w:val="000000" w:themeColor="text1"/>
          <w:sz w:val="28"/>
          <w:szCs w:val="28"/>
        </w:rPr>
        <w:t>подарунка</w:t>
      </w:r>
      <w:proofErr w:type="spellEnd"/>
      <w:r w:rsidR="00193578" w:rsidRPr="00193578">
        <w:rPr>
          <w:color w:val="000000" w:themeColor="text1"/>
          <w:sz w:val="28"/>
          <w:szCs w:val="28"/>
        </w:rPr>
        <w:t xml:space="preserve"> за </w:t>
      </w:r>
      <w:proofErr w:type="spellStart"/>
      <w:r w:rsidR="00193578" w:rsidRPr="00193578">
        <w:rPr>
          <w:color w:val="000000" w:themeColor="text1"/>
          <w:sz w:val="28"/>
          <w:szCs w:val="28"/>
        </w:rPr>
        <w:t>наявності</w:t>
      </w:r>
      <w:proofErr w:type="spellEnd"/>
      <w:r w:rsidR="00193578" w:rsidRPr="00193578">
        <w:rPr>
          <w:color w:val="000000" w:themeColor="text1"/>
          <w:sz w:val="28"/>
          <w:szCs w:val="28"/>
        </w:rPr>
        <w:t xml:space="preserve"> </w:t>
      </w:r>
      <w:proofErr w:type="spellStart"/>
      <w:r w:rsidR="00193578" w:rsidRPr="00193578">
        <w:rPr>
          <w:color w:val="000000" w:themeColor="text1"/>
          <w:sz w:val="28"/>
          <w:szCs w:val="28"/>
        </w:rPr>
        <w:t>обставин</w:t>
      </w:r>
      <w:proofErr w:type="spellEnd"/>
      <w:r w:rsidR="00193578" w:rsidRPr="00193578">
        <w:rPr>
          <w:color w:val="000000" w:themeColor="text1"/>
          <w:sz w:val="28"/>
          <w:szCs w:val="28"/>
        </w:rPr>
        <w:t>,</w:t>
      </w:r>
      <w:r w:rsidR="00CA07A0">
        <w:rPr>
          <w:color w:val="000000" w:themeColor="text1"/>
          <w:sz w:val="28"/>
          <w:szCs w:val="28"/>
          <w:lang w:val="uk-UA"/>
        </w:rPr>
        <w:t xml:space="preserve"> </w:t>
      </w:r>
      <w:proofErr w:type="spellStart"/>
      <w:r w:rsidR="00193578" w:rsidRPr="00193578">
        <w:rPr>
          <w:color w:val="000000" w:themeColor="text1"/>
          <w:sz w:val="28"/>
          <w:szCs w:val="28"/>
        </w:rPr>
        <w:t>передбачених</w:t>
      </w:r>
      <w:proofErr w:type="spellEnd"/>
      <w:r w:rsidR="00193578" w:rsidRPr="00193578">
        <w:rPr>
          <w:color w:val="000000" w:themeColor="text1"/>
          <w:sz w:val="28"/>
          <w:szCs w:val="28"/>
        </w:rPr>
        <w:t> </w:t>
      </w:r>
      <w:proofErr w:type="spellStart"/>
      <w:r w:rsidR="00193578" w:rsidRPr="00193578">
        <w:rPr>
          <w:color w:val="000000" w:themeColor="text1"/>
          <w:sz w:val="28"/>
          <w:szCs w:val="28"/>
        </w:rPr>
        <w:fldChar w:fldCharType="begin"/>
      </w:r>
      <w:r w:rsidR="00193578" w:rsidRPr="00193578">
        <w:rPr>
          <w:color w:val="000000" w:themeColor="text1"/>
          <w:sz w:val="28"/>
          <w:szCs w:val="28"/>
        </w:rPr>
        <w:instrText xml:space="preserve"> HYPERLINK "https://zakon.rada.gov.ua/laws/show/1700-18" \l "n317" </w:instrText>
      </w:r>
      <w:r w:rsidR="00193578" w:rsidRPr="00193578">
        <w:rPr>
          <w:color w:val="000000" w:themeColor="text1"/>
          <w:sz w:val="28"/>
          <w:szCs w:val="28"/>
        </w:rPr>
      </w:r>
      <w:r w:rsidR="00193578" w:rsidRPr="00193578">
        <w:rPr>
          <w:color w:val="000000" w:themeColor="text1"/>
          <w:sz w:val="28"/>
          <w:szCs w:val="28"/>
        </w:rPr>
        <w:fldChar w:fldCharType="separate"/>
      </w:r>
      <w:r w:rsidR="00193578" w:rsidRPr="00193578">
        <w:rPr>
          <w:rStyle w:val="a6"/>
          <w:color w:val="000000" w:themeColor="text1"/>
          <w:sz w:val="28"/>
          <w:szCs w:val="28"/>
          <w:u w:val="none"/>
        </w:rPr>
        <w:t>частиною</w:t>
      </w:r>
      <w:proofErr w:type="spellEnd"/>
      <w:r w:rsidR="00CA07A0">
        <w:rPr>
          <w:rStyle w:val="a6"/>
          <w:color w:val="000000" w:themeColor="text1"/>
          <w:sz w:val="28"/>
          <w:szCs w:val="28"/>
          <w:u w:val="none"/>
          <w:lang w:val="uk-UA"/>
        </w:rPr>
        <w:t xml:space="preserve"> </w:t>
      </w:r>
      <w:r w:rsidR="00193578" w:rsidRPr="00193578">
        <w:rPr>
          <w:rStyle w:val="a6"/>
          <w:color w:val="000000" w:themeColor="text1"/>
          <w:sz w:val="28"/>
          <w:szCs w:val="28"/>
          <w:u w:val="none"/>
        </w:rPr>
        <w:t>другою</w:t>
      </w:r>
      <w:r w:rsidR="00193578" w:rsidRPr="00193578">
        <w:rPr>
          <w:color w:val="000000" w:themeColor="text1"/>
          <w:sz w:val="28"/>
          <w:szCs w:val="28"/>
        </w:rPr>
        <w:fldChar w:fldCharType="end"/>
      </w:r>
      <w:r w:rsidR="00193578" w:rsidRPr="00193578">
        <w:rPr>
          <w:color w:val="000000" w:themeColor="text1"/>
          <w:sz w:val="28"/>
          <w:szCs w:val="28"/>
        </w:rPr>
        <w:t> </w:t>
      </w:r>
      <w:proofErr w:type="spellStart"/>
      <w:r w:rsidR="00193578" w:rsidRPr="00193578">
        <w:rPr>
          <w:color w:val="000000" w:themeColor="text1"/>
          <w:sz w:val="28"/>
          <w:szCs w:val="28"/>
        </w:rPr>
        <w:t>статті</w:t>
      </w:r>
      <w:proofErr w:type="spellEnd"/>
      <w:r w:rsidR="00193578" w:rsidRPr="00193578">
        <w:rPr>
          <w:color w:val="000000" w:themeColor="text1"/>
          <w:sz w:val="28"/>
          <w:szCs w:val="28"/>
        </w:rPr>
        <w:t xml:space="preserve"> 23 Закону.</w:t>
      </w:r>
    </w:p>
    <w:p w14:paraId="5B163F9B" w14:textId="77777777" w:rsidR="00193578" w:rsidRDefault="00193578" w:rsidP="00707344">
      <w:pPr>
        <w:pStyle w:val="rvps2"/>
        <w:shd w:val="clear" w:color="auto" w:fill="FFFFFF"/>
        <w:spacing w:before="0" w:beforeAutospacing="0" w:after="120" w:afterAutospacing="0"/>
        <w:ind w:firstLine="708"/>
        <w:jc w:val="both"/>
        <w:rPr>
          <w:color w:val="000000" w:themeColor="text1"/>
          <w:sz w:val="28"/>
          <w:szCs w:val="28"/>
          <w:lang w:val="uk-UA"/>
        </w:rPr>
      </w:pPr>
      <w:bookmarkStart w:id="20" w:name="n334"/>
      <w:bookmarkEnd w:id="20"/>
      <w:r>
        <w:rPr>
          <w:color w:val="000000" w:themeColor="text1"/>
          <w:sz w:val="28"/>
          <w:szCs w:val="28"/>
        </w:rPr>
        <w:t xml:space="preserve">У </w:t>
      </w:r>
      <w:proofErr w:type="spellStart"/>
      <w:r>
        <w:rPr>
          <w:color w:val="000000" w:themeColor="text1"/>
          <w:sz w:val="28"/>
          <w:szCs w:val="28"/>
        </w:rPr>
        <w:t>випадку</w:t>
      </w:r>
      <w:proofErr w:type="spellEnd"/>
      <w:r>
        <w:rPr>
          <w:color w:val="000000" w:themeColor="text1"/>
          <w:sz w:val="28"/>
          <w:szCs w:val="28"/>
        </w:rPr>
        <w:t xml:space="preserve"> </w:t>
      </w:r>
      <w:proofErr w:type="spellStart"/>
      <w:r>
        <w:rPr>
          <w:color w:val="000000" w:themeColor="text1"/>
          <w:sz w:val="28"/>
          <w:szCs w:val="28"/>
        </w:rPr>
        <w:t>наявності</w:t>
      </w:r>
      <w:proofErr w:type="spellEnd"/>
      <w:r>
        <w:rPr>
          <w:color w:val="000000" w:themeColor="text1"/>
          <w:sz w:val="28"/>
          <w:szCs w:val="28"/>
        </w:rPr>
        <w:t xml:space="preserve"> в ос</w:t>
      </w:r>
      <w:r>
        <w:rPr>
          <w:color w:val="000000" w:themeColor="text1"/>
          <w:sz w:val="28"/>
          <w:szCs w:val="28"/>
          <w:lang w:val="uk-UA"/>
        </w:rPr>
        <w:t>і</w:t>
      </w:r>
      <w:r>
        <w:rPr>
          <w:color w:val="000000" w:themeColor="text1"/>
          <w:sz w:val="28"/>
          <w:szCs w:val="28"/>
        </w:rPr>
        <w:t>б</w:t>
      </w:r>
      <w:r w:rsidRPr="00193578">
        <w:rPr>
          <w:color w:val="000000" w:themeColor="text1"/>
          <w:sz w:val="28"/>
          <w:szCs w:val="28"/>
        </w:rPr>
        <w:t xml:space="preserve">, </w:t>
      </w:r>
      <w:proofErr w:type="spellStart"/>
      <w:r>
        <w:rPr>
          <w:color w:val="000000" w:themeColor="text1"/>
          <w:sz w:val="28"/>
          <w:szCs w:val="28"/>
        </w:rPr>
        <w:t>уповноваже</w:t>
      </w:r>
      <w:proofErr w:type="spellEnd"/>
      <w:r>
        <w:rPr>
          <w:color w:val="000000" w:themeColor="text1"/>
          <w:sz w:val="28"/>
          <w:szCs w:val="28"/>
          <w:lang w:val="uk-UA"/>
        </w:rPr>
        <w:t>них</w:t>
      </w:r>
      <w:r w:rsidRPr="00CB12A6">
        <w:rPr>
          <w:color w:val="000000" w:themeColor="text1"/>
          <w:sz w:val="28"/>
          <w:szCs w:val="28"/>
        </w:rPr>
        <w:t xml:space="preserve"> на </w:t>
      </w:r>
      <w:proofErr w:type="spellStart"/>
      <w:r w:rsidRPr="00CB12A6">
        <w:rPr>
          <w:color w:val="000000" w:themeColor="text1"/>
          <w:sz w:val="28"/>
          <w:szCs w:val="28"/>
        </w:rPr>
        <w:t>виконання</w:t>
      </w:r>
      <w:proofErr w:type="spellEnd"/>
      <w:r w:rsidRPr="00CB12A6">
        <w:rPr>
          <w:color w:val="000000" w:themeColor="text1"/>
          <w:sz w:val="28"/>
          <w:szCs w:val="28"/>
        </w:rPr>
        <w:t xml:space="preserve"> </w:t>
      </w:r>
      <w:proofErr w:type="spellStart"/>
      <w:r w:rsidRPr="00CB12A6">
        <w:rPr>
          <w:color w:val="000000" w:themeColor="text1"/>
          <w:sz w:val="28"/>
          <w:szCs w:val="28"/>
        </w:rPr>
        <w:t>функцій</w:t>
      </w:r>
      <w:proofErr w:type="spellEnd"/>
      <w:r w:rsidRPr="00CB12A6">
        <w:rPr>
          <w:color w:val="000000" w:themeColor="text1"/>
          <w:sz w:val="28"/>
          <w:szCs w:val="28"/>
        </w:rPr>
        <w:t xml:space="preserve"> </w:t>
      </w:r>
      <w:proofErr w:type="spellStart"/>
      <w:r w:rsidRPr="00CB12A6">
        <w:rPr>
          <w:color w:val="000000" w:themeColor="text1"/>
          <w:sz w:val="28"/>
          <w:szCs w:val="28"/>
        </w:rPr>
        <w:t>держави</w:t>
      </w:r>
      <w:proofErr w:type="spellEnd"/>
      <w:r w:rsidRPr="00CB12A6">
        <w:rPr>
          <w:color w:val="000000" w:themeColor="text1"/>
          <w:sz w:val="28"/>
          <w:szCs w:val="28"/>
        </w:rPr>
        <w:t xml:space="preserve"> </w:t>
      </w:r>
      <w:proofErr w:type="spellStart"/>
      <w:r w:rsidRPr="00CB12A6">
        <w:rPr>
          <w:color w:val="000000" w:themeColor="text1"/>
          <w:sz w:val="28"/>
          <w:szCs w:val="28"/>
        </w:rPr>
        <w:t>або</w:t>
      </w:r>
      <w:proofErr w:type="spellEnd"/>
      <w:r w:rsidRPr="00CB12A6">
        <w:rPr>
          <w:color w:val="000000" w:themeColor="text1"/>
          <w:sz w:val="28"/>
          <w:szCs w:val="28"/>
        </w:rPr>
        <w:t xml:space="preserve"> </w:t>
      </w:r>
      <w:proofErr w:type="spellStart"/>
      <w:r w:rsidRPr="00CB12A6">
        <w:rPr>
          <w:color w:val="000000" w:themeColor="text1"/>
          <w:sz w:val="28"/>
          <w:szCs w:val="28"/>
        </w:rPr>
        <w:t>місцевого</w:t>
      </w:r>
      <w:proofErr w:type="spellEnd"/>
      <w:r w:rsidRPr="00CB12A6">
        <w:rPr>
          <w:color w:val="000000" w:themeColor="text1"/>
          <w:sz w:val="28"/>
          <w:szCs w:val="28"/>
        </w:rPr>
        <w:t xml:space="preserve"> </w:t>
      </w:r>
      <w:proofErr w:type="spellStart"/>
      <w:r w:rsidRPr="00CB12A6">
        <w:rPr>
          <w:color w:val="000000" w:themeColor="text1"/>
          <w:sz w:val="28"/>
          <w:szCs w:val="28"/>
        </w:rPr>
        <w:t>самоврядування</w:t>
      </w:r>
      <w:proofErr w:type="spellEnd"/>
      <w:r w:rsidRPr="00CB12A6">
        <w:rPr>
          <w:color w:val="000000" w:themeColor="text1"/>
          <w:sz w:val="28"/>
          <w:szCs w:val="28"/>
        </w:rPr>
        <w:t>,</w:t>
      </w:r>
      <w:r w:rsidRPr="008C0C40">
        <w:rPr>
          <w:color w:val="000000" w:themeColor="text1"/>
          <w:sz w:val="28"/>
          <w:szCs w:val="28"/>
          <w:shd w:val="clear" w:color="auto" w:fill="FFFFFF"/>
        </w:rPr>
        <w:t xml:space="preserve"> </w:t>
      </w:r>
      <w:r>
        <w:rPr>
          <w:color w:val="000000" w:themeColor="text1"/>
          <w:sz w:val="28"/>
          <w:szCs w:val="28"/>
          <w:shd w:val="clear" w:color="auto" w:fill="FFFFFF"/>
        </w:rPr>
        <w:t>ос</w:t>
      </w:r>
      <w:r>
        <w:rPr>
          <w:color w:val="000000" w:themeColor="text1"/>
          <w:sz w:val="28"/>
          <w:szCs w:val="28"/>
          <w:shd w:val="clear" w:color="auto" w:fill="FFFFFF"/>
          <w:lang w:val="uk-UA"/>
        </w:rPr>
        <w:t>і</w:t>
      </w:r>
      <w:r>
        <w:rPr>
          <w:color w:val="000000" w:themeColor="text1"/>
          <w:sz w:val="28"/>
          <w:szCs w:val="28"/>
          <w:shd w:val="clear" w:color="auto" w:fill="FFFFFF"/>
        </w:rPr>
        <w:t>б</w:t>
      </w:r>
      <w:r w:rsidRPr="00D02B4A">
        <w:rPr>
          <w:color w:val="000000" w:themeColor="text1"/>
          <w:sz w:val="28"/>
          <w:szCs w:val="28"/>
          <w:shd w:val="clear" w:color="auto" w:fill="FFFFFF"/>
        </w:rPr>
        <w:t xml:space="preserve">, </w:t>
      </w:r>
      <w:proofErr w:type="spellStart"/>
      <w:r w:rsidRPr="00D02B4A">
        <w:rPr>
          <w:color w:val="000000" w:themeColor="text1"/>
          <w:sz w:val="28"/>
          <w:szCs w:val="28"/>
          <w:shd w:val="clear" w:color="auto" w:fill="FFFFFF"/>
        </w:rPr>
        <w:t>які</w:t>
      </w:r>
      <w:proofErr w:type="spellEnd"/>
      <w:r w:rsidRPr="00D02B4A">
        <w:rPr>
          <w:color w:val="000000" w:themeColor="text1"/>
          <w:sz w:val="28"/>
          <w:szCs w:val="28"/>
          <w:shd w:val="clear" w:color="auto" w:fill="FFFFFF"/>
        </w:rPr>
        <w:t xml:space="preserve"> для </w:t>
      </w:r>
      <w:proofErr w:type="spellStart"/>
      <w:r w:rsidRPr="00D02B4A">
        <w:rPr>
          <w:color w:val="000000" w:themeColor="text1"/>
          <w:sz w:val="28"/>
          <w:szCs w:val="28"/>
          <w:shd w:val="clear" w:color="auto" w:fill="FFFFFF"/>
        </w:rPr>
        <w:t>цілей</w:t>
      </w:r>
      <w:proofErr w:type="spellEnd"/>
      <w:r w:rsidRPr="00D02B4A">
        <w:rPr>
          <w:color w:val="000000" w:themeColor="text1"/>
          <w:sz w:val="28"/>
          <w:szCs w:val="28"/>
          <w:shd w:val="clear" w:color="auto" w:fill="FFFFFF"/>
        </w:rPr>
        <w:t xml:space="preserve"> Закону </w:t>
      </w:r>
      <w:proofErr w:type="spellStart"/>
      <w:r w:rsidRPr="00D02B4A">
        <w:rPr>
          <w:color w:val="000000" w:themeColor="text1"/>
          <w:sz w:val="28"/>
          <w:szCs w:val="28"/>
          <w:shd w:val="clear" w:color="auto" w:fill="FFFFFF"/>
        </w:rPr>
        <w:t>прирівнюються</w:t>
      </w:r>
      <w:proofErr w:type="spellEnd"/>
      <w:r w:rsidRPr="00D02B4A">
        <w:rPr>
          <w:color w:val="000000" w:themeColor="text1"/>
          <w:sz w:val="28"/>
          <w:szCs w:val="28"/>
          <w:shd w:val="clear" w:color="auto" w:fill="FFFFFF"/>
        </w:rPr>
        <w:t xml:space="preserve"> до </w:t>
      </w:r>
      <w:proofErr w:type="spellStart"/>
      <w:r w:rsidRPr="00D02B4A">
        <w:rPr>
          <w:color w:val="000000" w:themeColor="text1"/>
          <w:sz w:val="28"/>
          <w:szCs w:val="28"/>
          <w:shd w:val="clear" w:color="auto" w:fill="FFFFFF"/>
        </w:rPr>
        <w:t>осіб</w:t>
      </w:r>
      <w:proofErr w:type="spellEnd"/>
      <w:r w:rsidRPr="00D02B4A">
        <w:rPr>
          <w:color w:val="000000" w:themeColor="text1"/>
          <w:sz w:val="28"/>
          <w:szCs w:val="28"/>
          <w:shd w:val="clear" w:color="auto" w:fill="FFFFFF"/>
        </w:rPr>
        <w:t xml:space="preserve">, </w:t>
      </w:r>
      <w:proofErr w:type="spellStart"/>
      <w:r w:rsidRPr="00D02B4A">
        <w:rPr>
          <w:color w:val="000000" w:themeColor="text1"/>
          <w:sz w:val="28"/>
          <w:szCs w:val="28"/>
          <w:shd w:val="clear" w:color="auto" w:fill="FFFFFF"/>
        </w:rPr>
        <w:t>уповноважених</w:t>
      </w:r>
      <w:proofErr w:type="spellEnd"/>
      <w:r w:rsidRPr="00D02B4A">
        <w:rPr>
          <w:color w:val="000000" w:themeColor="text1"/>
          <w:sz w:val="28"/>
          <w:szCs w:val="28"/>
          <w:shd w:val="clear" w:color="auto" w:fill="FFFFFF"/>
        </w:rPr>
        <w:t xml:space="preserve"> на </w:t>
      </w:r>
      <w:proofErr w:type="spellStart"/>
      <w:r w:rsidRPr="00D02B4A">
        <w:rPr>
          <w:color w:val="000000" w:themeColor="text1"/>
          <w:sz w:val="28"/>
          <w:szCs w:val="28"/>
          <w:shd w:val="clear" w:color="auto" w:fill="FFFFFF"/>
        </w:rPr>
        <w:t>виконання</w:t>
      </w:r>
      <w:proofErr w:type="spellEnd"/>
      <w:r w:rsidRPr="00D02B4A">
        <w:rPr>
          <w:color w:val="000000" w:themeColor="text1"/>
          <w:sz w:val="28"/>
          <w:szCs w:val="28"/>
          <w:shd w:val="clear" w:color="auto" w:fill="FFFFFF"/>
        </w:rPr>
        <w:t xml:space="preserve"> </w:t>
      </w:r>
      <w:proofErr w:type="spellStart"/>
      <w:r w:rsidRPr="00D02B4A">
        <w:rPr>
          <w:color w:val="000000" w:themeColor="text1"/>
          <w:sz w:val="28"/>
          <w:szCs w:val="28"/>
          <w:shd w:val="clear" w:color="auto" w:fill="FFFFFF"/>
        </w:rPr>
        <w:t>функцій</w:t>
      </w:r>
      <w:proofErr w:type="spellEnd"/>
      <w:r w:rsidRPr="00D02B4A">
        <w:rPr>
          <w:color w:val="000000" w:themeColor="text1"/>
          <w:sz w:val="28"/>
          <w:szCs w:val="28"/>
          <w:shd w:val="clear" w:color="auto" w:fill="FFFFFF"/>
        </w:rPr>
        <w:t xml:space="preserve"> </w:t>
      </w:r>
      <w:proofErr w:type="spellStart"/>
      <w:r w:rsidRPr="00D02B4A">
        <w:rPr>
          <w:color w:val="000000" w:themeColor="text1"/>
          <w:sz w:val="28"/>
          <w:szCs w:val="28"/>
          <w:shd w:val="clear" w:color="auto" w:fill="FFFFFF"/>
        </w:rPr>
        <w:t>держави</w:t>
      </w:r>
      <w:proofErr w:type="spellEnd"/>
      <w:r w:rsidRPr="00D02B4A">
        <w:rPr>
          <w:color w:val="000000" w:themeColor="text1"/>
          <w:sz w:val="28"/>
          <w:szCs w:val="28"/>
          <w:shd w:val="clear" w:color="auto" w:fill="FFFFFF"/>
        </w:rPr>
        <w:t xml:space="preserve"> </w:t>
      </w:r>
      <w:proofErr w:type="spellStart"/>
      <w:r w:rsidRPr="00D02B4A">
        <w:rPr>
          <w:color w:val="000000" w:themeColor="text1"/>
          <w:sz w:val="28"/>
          <w:szCs w:val="28"/>
          <w:shd w:val="clear" w:color="auto" w:fill="FFFFFF"/>
        </w:rPr>
        <w:t>або</w:t>
      </w:r>
      <w:proofErr w:type="spellEnd"/>
      <w:r w:rsidRPr="00D02B4A">
        <w:rPr>
          <w:color w:val="000000" w:themeColor="text1"/>
          <w:sz w:val="28"/>
          <w:szCs w:val="28"/>
          <w:shd w:val="clear" w:color="auto" w:fill="FFFFFF"/>
        </w:rPr>
        <w:t xml:space="preserve"> </w:t>
      </w:r>
      <w:proofErr w:type="spellStart"/>
      <w:r w:rsidRPr="00D02B4A">
        <w:rPr>
          <w:color w:val="000000" w:themeColor="text1"/>
          <w:sz w:val="28"/>
          <w:szCs w:val="28"/>
          <w:shd w:val="clear" w:color="auto" w:fill="FFFFFF"/>
        </w:rPr>
        <w:t>місцевого</w:t>
      </w:r>
      <w:proofErr w:type="spellEnd"/>
      <w:r w:rsidRPr="00D02B4A">
        <w:rPr>
          <w:color w:val="000000" w:themeColor="text1"/>
          <w:sz w:val="28"/>
          <w:szCs w:val="28"/>
          <w:shd w:val="clear" w:color="auto" w:fill="FFFFFF"/>
        </w:rPr>
        <w:t xml:space="preserve"> </w:t>
      </w:r>
      <w:proofErr w:type="spellStart"/>
      <w:r w:rsidRPr="00D02B4A">
        <w:rPr>
          <w:color w:val="000000" w:themeColor="text1"/>
          <w:sz w:val="28"/>
          <w:szCs w:val="28"/>
          <w:shd w:val="clear" w:color="auto" w:fill="FFFFFF"/>
        </w:rPr>
        <w:t>самоврядування</w:t>
      </w:r>
      <w:proofErr w:type="spellEnd"/>
      <w:r w:rsidR="0076344F">
        <w:rPr>
          <w:color w:val="000000" w:themeColor="text1"/>
          <w:sz w:val="28"/>
          <w:szCs w:val="28"/>
          <w:shd w:val="clear" w:color="auto" w:fill="FFFFFF"/>
          <w:lang w:val="uk-UA"/>
        </w:rPr>
        <w:t>,</w:t>
      </w:r>
      <w:r w:rsidRPr="00193578">
        <w:rPr>
          <w:color w:val="000000" w:themeColor="text1"/>
          <w:sz w:val="28"/>
          <w:szCs w:val="28"/>
        </w:rPr>
        <w:t xml:space="preserve"> </w:t>
      </w:r>
      <w:proofErr w:type="spellStart"/>
      <w:r w:rsidRPr="00193578">
        <w:rPr>
          <w:color w:val="000000" w:themeColor="text1"/>
          <w:sz w:val="28"/>
          <w:szCs w:val="28"/>
        </w:rPr>
        <w:t>сумнівів</w:t>
      </w:r>
      <w:proofErr w:type="spellEnd"/>
      <w:r w:rsidRPr="00193578">
        <w:rPr>
          <w:color w:val="000000" w:themeColor="text1"/>
          <w:sz w:val="28"/>
          <w:szCs w:val="28"/>
        </w:rPr>
        <w:t xml:space="preserve"> </w:t>
      </w:r>
      <w:proofErr w:type="spellStart"/>
      <w:r w:rsidRPr="00193578">
        <w:rPr>
          <w:color w:val="000000" w:themeColor="text1"/>
          <w:sz w:val="28"/>
          <w:szCs w:val="28"/>
        </w:rPr>
        <w:t>щодо</w:t>
      </w:r>
      <w:proofErr w:type="spellEnd"/>
      <w:r w:rsidRPr="00193578">
        <w:rPr>
          <w:color w:val="000000" w:themeColor="text1"/>
          <w:sz w:val="28"/>
          <w:szCs w:val="28"/>
        </w:rPr>
        <w:t xml:space="preserve"> </w:t>
      </w:r>
      <w:proofErr w:type="spellStart"/>
      <w:r w:rsidRPr="00193578">
        <w:rPr>
          <w:color w:val="000000" w:themeColor="text1"/>
          <w:sz w:val="28"/>
          <w:szCs w:val="28"/>
        </w:rPr>
        <w:t>можливост</w:t>
      </w:r>
      <w:r w:rsidR="0076344F">
        <w:rPr>
          <w:color w:val="000000" w:themeColor="text1"/>
          <w:sz w:val="28"/>
          <w:szCs w:val="28"/>
        </w:rPr>
        <w:t>і</w:t>
      </w:r>
      <w:proofErr w:type="spellEnd"/>
      <w:r w:rsidR="0076344F">
        <w:rPr>
          <w:color w:val="000000" w:themeColor="text1"/>
          <w:sz w:val="28"/>
          <w:szCs w:val="28"/>
        </w:rPr>
        <w:t xml:space="preserve"> </w:t>
      </w:r>
      <w:proofErr w:type="spellStart"/>
      <w:r w:rsidR="0076344F">
        <w:rPr>
          <w:color w:val="000000" w:themeColor="text1"/>
          <w:sz w:val="28"/>
          <w:szCs w:val="28"/>
        </w:rPr>
        <w:t>одержання</w:t>
      </w:r>
      <w:proofErr w:type="spellEnd"/>
      <w:r w:rsidR="0076344F">
        <w:rPr>
          <w:color w:val="000000" w:themeColor="text1"/>
          <w:sz w:val="28"/>
          <w:szCs w:val="28"/>
        </w:rPr>
        <w:t xml:space="preserve"> нею </w:t>
      </w:r>
      <w:proofErr w:type="spellStart"/>
      <w:r w:rsidR="0076344F">
        <w:rPr>
          <w:color w:val="000000" w:themeColor="text1"/>
          <w:sz w:val="28"/>
          <w:szCs w:val="28"/>
        </w:rPr>
        <w:t>подарунка</w:t>
      </w:r>
      <w:proofErr w:type="spellEnd"/>
      <w:r w:rsidR="0076344F">
        <w:rPr>
          <w:color w:val="000000" w:themeColor="text1"/>
          <w:sz w:val="28"/>
          <w:szCs w:val="28"/>
        </w:rPr>
        <w:t>, во</w:t>
      </w:r>
      <w:proofErr w:type="spellStart"/>
      <w:r w:rsidR="0076344F">
        <w:rPr>
          <w:color w:val="000000" w:themeColor="text1"/>
          <w:sz w:val="28"/>
          <w:szCs w:val="28"/>
          <w:lang w:val="uk-UA"/>
        </w:rPr>
        <w:t>ни</w:t>
      </w:r>
      <w:proofErr w:type="spellEnd"/>
      <w:r w:rsidR="0076344F">
        <w:rPr>
          <w:color w:val="000000" w:themeColor="text1"/>
          <w:sz w:val="28"/>
          <w:szCs w:val="28"/>
        </w:rPr>
        <w:t xml:space="preserve"> </w:t>
      </w:r>
      <w:proofErr w:type="spellStart"/>
      <w:r w:rsidR="0076344F">
        <w:rPr>
          <w:color w:val="000000" w:themeColor="text1"/>
          <w:sz w:val="28"/>
          <w:szCs w:val="28"/>
        </w:rPr>
        <w:t>ма</w:t>
      </w:r>
      <w:r w:rsidR="0076344F">
        <w:rPr>
          <w:color w:val="000000" w:themeColor="text1"/>
          <w:sz w:val="28"/>
          <w:szCs w:val="28"/>
          <w:lang w:val="uk-UA"/>
        </w:rPr>
        <w:t>ють</w:t>
      </w:r>
      <w:proofErr w:type="spellEnd"/>
      <w:r w:rsidRPr="00193578">
        <w:rPr>
          <w:color w:val="000000" w:themeColor="text1"/>
          <w:sz w:val="28"/>
          <w:szCs w:val="28"/>
        </w:rPr>
        <w:t xml:space="preserve"> право </w:t>
      </w:r>
      <w:proofErr w:type="spellStart"/>
      <w:r w:rsidRPr="00193578">
        <w:rPr>
          <w:color w:val="000000" w:themeColor="text1"/>
          <w:sz w:val="28"/>
          <w:szCs w:val="28"/>
        </w:rPr>
        <w:t>письмово</w:t>
      </w:r>
      <w:proofErr w:type="spellEnd"/>
      <w:r w:rsidRPr="00193578">
        <w:rPr>
          <w:color w:val="000000" w:themeColor="text1"/>
          <w:sz w:val="28"/>
          <w:szCs w:val="28"/>
        </w:rPr>
        <w:t xml:space="preserve"> </w:t>
      </w:r>
      <w:proofErr w:type="spellStart"/>
      <w:r w:rsidRPr="00193578">
        <w:rPr>
          <w:color w:val="000000" w:themeColor="text1"/>
          <w:sz w:val="28"/>
          <w:szCs w:val="28"/>
        </w:rPr>
        <w:t>звернутися</w:t>
      </w:r>
      <w:proofErr w:type="spellEnd"/>
      <w:r w:rsidRPr="00193578">
        <w:rPr>
          <w:color w:val="000000" w:themeColor="text1"/>
          <w:sz w:val="28"/>
          <w:szCs w:val="28"/>
        </w:rPr>
        <w:t xml:space="preserve"> для </w:t>
      </w:r>
      <w:proofErr w:type="spellStart"/>
      <w:r w:rsidRPr="00193578">
        <w:rPr>
          <w:color w:val="000000" w:themeColor="text1"/>
          <w:sz w:val="28"/>
          <w:szCs w:val="28"/>
        </w:rPr>
        <w:t>одержання</w:t>
      </w:r>
      <w:proofErr w:type="spellEnd"/>
      <w:r w:rsidRPr="00193578">
        <w:rPr>
          <w:color w:val="000000" w:themeColor="text1"/>
          <w:sz w:val="28"/>
          <w:szCs w:val="28"/>
        </w:rPr>
        <w:t xml:space="preserve"> </w:t>
      </w:r>
      <w:proofErr w:type="spellStart"/>
      <w:r w:rsidRPr="00193578">
        <w:rPr>
          <w:color w:val="000000" w:themeColor="text1"/>
          <w:sz w:val="28"/>
          <w:szCs w:val="28"/>
        </w:rPr>
        <w:t>консультації</w:t>
      </w:r>
      <w:proofErr w:type="spellEnd"/>
      <w:r w:rsidRPr="00193578">
        <w:rPr>
          <w:color w:val="000000" w:themeColor="text1"/>
          <w:sz w:val="28"/>
          <w:szCs w:val="28"/>
        </w:rPr>
        <w:t xml:space="preserve"> з </w:t>
      </w:r>
      <w:proofErr w:type="spellStart"/>
      <w:r w:rsidRPr="00193578">
        <w:rPr>
          <w:color w:val="000000" w:themeColor="text1"/>
          <w:sz w:val="28"/>
          <w:szCs w:val="28"/>
        </w:rPr>
        <w:t>цього</w:t>
      </w:r>
      <w:proofErr w:type="spellEnd"/>
      <w:r w:rsidRPr="00193578">
        <w:rPr>
          <w:color w:val="000000" w:themeColor="text1"/>
          <w:sz w:val="28"/>
          <w:szCs w:val="28"/>
        </w:rPr>
        <w:t xml:space="preserve"> </w:t>
      </w:r>
      <w:proofErr w:type="spellStart"/>
      <w:r w:rsidRPr="00193578">
        <w:rPr>
          <w:color w:val="000000" w:themeColor="text1"/>
          <w:sz w:val="28"/>
          <w:szCs w:val="28"/>
        </w:rPr>
        <w:t>питання</w:t>
      </w:r>
      <w:proofErr w:type="spellEnd"/>
      <w:r w:rsidRPr="00193578">
        <w:rPr>
          <w:color w:val="000000" w:themeColor="text1"/>
          <w:sz w:val="28"/>
          <w:szCs w:val="28"/>
        </w:rPr>
        <w:t xml:space="preserve"> до </w:t>
      </w:r>
      <w:proofErr w:type="spellStart"/>
      <w:r w:rsidRPr="00193578">
        <w:rPr>
          <w:color w:val="000000" w:themeColor="text1"/>
          <w:sz w:val="28"/>
          <w:szCs w:val="28"/>
        </w:rPr>
        <w:t>Національного</w:t>
      </w:r>
      <w:proofErr w:type="spellEnd"/>
      <w:r w:rsidRPr="00193578">
        <w:rPr>
          <w:color w:val="000000" w:themeColor="text1"/>
          <w:sz w:val="28"/>
          <w:szCs w:val="28"/>
        </w:rPr>
        <w:t xml:space="preserve"> агентства, яке </w:t>
      </w:r>
      <w:proofErr w:type="spellStart"/>
      <w:r w:rsidRPr="00193578">
        <w:rPr>
          <w:color w:val="000000" w:themeColor="text1"/>
          <w:sz w:val="28"/>
          <w:szCs w:val="28"/>
        </w:rPr>
        <w:t>надає</w:t>
      </w:r>
      <w:proofErr w:type="spellEnd"/>
      <w:r w:rsidRPr="00193578">
        <w:rPr>
          <w:color w:val="000000" w:themeColor="text1"/>
          <w:sz w:val="28"/>
          <w:szCs w:val="28"/>
        </w:rPr>
        <w:t xml:space="preserve"> </w:t>
      </w:r>
      <w:proofErr w:type="spellStart"/>
      <w:r w:rsidRPr="00193578">
        <w:rPr>
          <w:color w:val="000000" w:themeColor="text1"/>
          <w:sz w:val="28"/>
          <w:szCs w:val="28"/>
        </w:rPr>
        <w:t>відповідне</w:t>
      </w:r>
      <w:proofErr w:type="spellEnd"/>
      <w:r w:rsidRPr="00193578">
        <w:rPr>
          <w:color w:val="000000" w:themeColor="text1"/>
          <w:sz w:val="28"/>
          <w:szCs w:val="28"/>
        </w:rPr>
        <w:t xml:space="preserve"> </w:t>
      </w:r>
      <w:proofErr w:type="spellStart"/>
      <w:r w:rsidRPr="00193578">
        <w:rPr>
          <w:color w:val="000000" w:themeColor="text1"/>
          <w:sz w:val="28"/>
          <w:szCs w:val="28"/>
        </w:rPr>
        <w:t>роз’яснення</w:t>
      </w:r>
      <w:proofErr w:type="spellEnd"/>
      <w:r w:rsidRPr="00193578">
        <w:rPr>
          <w:color w:val="000000" w:themeColor="text1"/>
          <w:sz w:val="28"/>
          <w:szCs w:val="28"/>
        </w:rPr>
        <w:t>.</w:t>
      </w:r>
    </w:p>
    <w:p w14:paraId="7F9310C5" w14:textId="77777777" w:rsidR="00707344" w:rsidRPr="003B3CC8" w:rsidRDefault="00707344" w:rsidP="00707344">
      <w:pPr>
        <w:pStyle w:val="rvps2"/>
        <w:shd w:val="clear" w:color="auto" w:fill="FFFFFF"/>
        <w:spacing w:before="0" w:beforeAutospacing="0" w:after="120" w:afterAutospacing="0"/>
        <w:ind w:firstLine="708"/>
        <w:jc w:val="both"/>
        <w:rPr>
          <w:color w:val="000000" w:themeColor="text1"/>
          <w:sz w:val="20"/>
          <w:szCs w:val="20"/>
          <w:lang w:val="uk-UA"/>
        </w:rPr>
      </w:pPr>
    </w:p>
    <w:p w14:paraId="47F7523F" w14:textId="77777777" w:rsidR="003D0BBA" w:rsidRPr="00CB12A6" w:rsidRDefault="003D0BBA" w:rsidP="00CB12A6">
      <w:pPr>
        <w:pStyle w:val="a3"/>
        <w:shd w:val="clear" w:color="auto" w:fill="FFFFFF"/>
        <w:spacing w:before="0" w:beforeAutospacing="0" w:after="0" w:afterAutospacing="0" w:line="405" w:lineRule="atLeast"/>
        <w:jc w:val="center"/>
        <w:textAlignment w:val="baseline"/>
        <w:rPr>
          <w:rStyle w:val="a5"/>
          <w:b/>
          <w:bCs/>
          <w:color w:val="000000" w:themeColor="text1"/>
          <w:sz w:val="28"/>
          <w:szCs w:val="28"/>
          <w:bdr w:val="none" w:sz="0" w:space="0" w:color="auto" w:frame="1"/>
        </w:rPr>
      </w:pPr>
      <w:r w:rsidRPr="00CB12A6">
        <w:rPr>
          <w:rStyle w:val="a5"/>
          <w:b/>
          <w:bCs/>
          <w:color w:val="000000" w:themeColor="text1"/>
          <w:sz w:val="28"/>
          <w:szCs w:val="28"/>
          <w:bdr w:val="none" w:sz="0" w:space="0" w:color="auto" w:frame="1"/>
        </w:rPr>
        <w:t>Обмеження щодо сумісництва та суміщення з іншими видами діяльності</w:t>
      </w:r>
    </w:p>
    <w:p w14:paraId="761B1E50" w14:textId="77777777" w:rsidR="00CB12A6" w:rsidRPr="00CB12A6" w:rsidRDefault="00CB12A6" w:rsidP="00CB12A6">
      <w:pPr>
        <w:pStyle w:val="a3"/>
        <w:shd w:val="clear" w:color="auto" w:fill="FFFFFF"/>
        <w:spacing w:before="0" w:beforeAutospacing="0" w:after="0" w:afterAutospacing="0" w:line="405" w:lineRule="atLeast"/>
        <w:jc w:val="both"/>
        <w:textAlignment w:val="baseline"/>
        <w:rPr>
          <w:color w:val="000000" w:themeColor="text1"/>
          <w:sz w:val="28"/>
          <w:szCs w:val="28"/>
        </w:rPr>
      </w:pPr>
    </w:p>
    <w:p w14:paraId="0966E4B1" w14:textId="77777777" w:rsidR="0076344F" w:rsidRDefault="0029761A" w:rsidP="003B3CC8">
      <w:pPr>
        <w:pStyle w:val="rvps2"/>
        <w:shd w:val="clear" w:color="auto" w:fill="FFFFFF"/>
        <w:spacing w:before="0" w:beforeAutospacing="0" w:after="120" w:afterAutospacing="0"/>
        <w:ind w:firstLine="708"/>
        <w:jc w:val="both"/>
        <w:rPr>
          <w:color w:val="333333"/>
          <w:sz w:val="19"/>
          <w:szCs w:val="19"/>
        </w:rPr>
      </w:pPr>
      <w:proofErr w:type="spellStart"/>
      <w:r w:rsidRPr="00CB12A6">
        <w:rPr>
          <w:color w:val="000000" w:themeColor="text1"/>
          <w:sz w:val="28"/>
          <w:szCs w:val="28"/>
        </w:rPr>
        <w:t>Відповідно</w:t>
      </w:r>
      <w:proofErr w:type="spellEnd"/>
      <w:r w:rsidRPr="00CB12A6">
        <w:rPr>
          <w:color w:val="000000" w:themeColor="text1"/>
          <w:sz w:val="28"/>
          <w:szCs w:val="28"/>
        </w:rPr>
        <w:t xml:space="preserve"> до </w:t>
      </w:r>
      <w:proofErr w:type="spellStart"/>
      <w:r w:rsidRPr="00CB12A6">
        <w:rPr>
          <w:color w:val="000000" w:themeColor="text1"/>
          <w:sz w:val="28"/>
          <w:szCs w:val="28"/>
        </w:rPr>
        <w:t>вимог</w:t>
      </w:r>
      <w:proofErr w:type="spellEnd"/>
      <w:r w:rsidRPr="00CB12A6">
        <w:rPr>
          <w:color w:val="000000" w:themeColor="text1"/>
          <w:sz w:val="28"/>
          <w:szCs w:val="28"/>
        </w:rPr>
        <w:t xml:space="preserve"> </w:t>
      </w:r>
      <w:proofErr w:type="spellStart"/>
      <w:r w:rsidRPr="00CB12A6">
        <w:rPr>
          <w:color w:val="000000" w:themeColor="text1"/>
          <w:sz w:val="28"/>
          <w:szCs w:val="28"/>
        </w:rPr>
        <w:t>статті</w:t>
      </w:r>
      <w:proofErr w:type="spellEnd"/>
      <w:r w:rsidRPr="00CB12A6">
        <w:rPr>
          <w:color w:val="000000" w:themeColor="text1"/>
          <w:sz w:val="28"/>
          <w:szCs w:val="28"/>
        </w:rPr>
        <w:t xml:space="preserve"> 25 Закону </w:t>
      </w:r>
      <w:r w:rsidRPr="00077DAA">
        <w:rPr>
          <w:color w:val="000000" w:themeColor="text1"/>
          <w:sz w:val="28"/>
          <w:szCs w:val="28"/>
          <w:lang w:val="uk-UA"/>
        </w:rPr>
        <w:t>о</w:t>
      </w:r>
      <w:r w:rsidR="0076344F" w:rsidRPr="00077DAA">
        <w:rPr>
          <w:color w:val="000000" w:themeColor="text1"/>
          <w:sz w:val="28"/>
          <w:szCs w:val="28"/>
        </w:rPr>
        <w:t>собам</w:t>
      </w:r>
      <w:r w:rsidRPr="00077DAA">
        <w:rPr>
          <w:color w:val="000000" w:themeColor="text1"/>
          <w:sz w:val="28"/>
          <w:szCs w:val="28"/>
        </w:rPr>
        <w:t xml:space="preserve">, </w:t>
      </w:r>
      <w:proofErr w:type="spellStart"/>
      <w:r>
        <w:rPr>
          <w:color w:val="000000" w:themeColor="text1"/>
          <w:sz w:val="28"/>
          <w:szCs w:val="28"/>
        </w:rPr>
        <w:t>уповноваже</w:t>
      </w:r>
      <w:proofErr w:type="spellEnd"/>
      <w:r>
        <w:rPr>
          <w:color w:val="000000" w:themeColor="text1"/>
          <w:sz w:val="28"/>
          <w:szCs w:val="28"/>
          <w:lang w:val="uk-UA"/>
        </w:rPr>
        <w:t>ним</w:t>
      </w:r>
      <w:r w:rsidRPr="00CB12A6">
        <w:rPr>
          <w:color w:val="000000" w:themeColor="text1"/>
          <w:sz w:val="28"/>
          <w:szCs w:val="28"/>
        </w:rPr>
        <w:t xml:space="preserve"> на </w:t>
      </w:r>
      <w:proofErr w:type="spellStart"/>
      <w:r w:rsidRPr="00CB12A6">
        <w:rPr>
          <w:color w:val="000000" w:themeColor="text1"/>
          <w:sz w:val="28"/>
          <w:szCs w:val="28"/>
        </w:rPr>
        <w:t>виконання</w:t>
      </w:r>
      <w:proofErr w:type="spellEnd"/>
      <w:r w:rsidRPr="00CB12A6">
        <w:rPr>
          <w:color w:val="000000" w:themeColor="text1"/>
          <w:sz w:val="28"/>
          <w:szCs w:val="28"/>
        </w:rPr>
        <w:t xml:space="preserve"> </w:t>
      </w:r>
      <w:proofErr w:type="spellStart"/>
      <w:r w:rsidRPr="00CB12A6">
        <w:rPr>
          <w:color w:val="000000" w:themeColor="text1"/>
          <w:sz w:val="28"/>
          <w:szCs w:val="28"/>
        </w:rPr>
        <w:t>функцій</w:t>
      </w:r>
      <w:proofErr w:type="spellEnd"/>
      <w:r w:rsidRPr="00CB12A6">
        <w:rPr>
          <w:color w:val="000000" w:themeColor="text1"/>
          <w:sz w:val="28"/>
          <w:szCs w:val="28"/>
        </w:rPr>
        <w:t xml:space="preserve"> </w:t>
      </w:r>
      <w:proofErr w:type="spellStart"/>
      <w:r w:rsidRPr="00CB12A6">
        <w:rPr>
          <w:color w:val="000000" w:themeColor="text1"/>
          <w:sz w:val="28"/>
          <w:szCs w:val="28"/>
        </w:rPr>
        <w:t>держави</w:t>
      </w:r>
      <w:proofErr w:type="spellEnd"/>
      <w:r w:rsidRPr="00CB12A6">
        <w:rPr>
          <w:color w:val="000000" w:themeColor="text1"/>
          <w:sz w:val="28"/>
          <w:szCs w:val="28"/>
        </w:rPr>
        <w:t xml:space="preserve"> </w:t>
      </w:r>
      <w:proofErr w:type="spellStart"/>
      <w:r w:rsidRPr="00CB12A6">
        <w:rPr>
          <w:color w:val="000000" w:themeColor="text1"/>
          <w:sz w:val="28"/>
          <w:szCs w:val="28"/>
        </w:rPr>
        <w:t>або</w:t>
      </w:r>
      <w:proofErr w:type="spellEnd"/>
      <w:r w:rsidRPr="00CB12A6">
        <w:rPr>
          <w:color w:val="000000" w:themeColor="text1"/>
          <w:sz w:val="28"/>
          <w:szCs w:val="28"/>
        </w:rPr>
        <w:t xml:space="preserve"> </w:t>
      </w:r>
      <w:proofErr w:type="spellStart"/>
      <w:r w:rsidRPr="00CB12A6">
        <w:rPr>
          <w:color w:val="000000" w:themeColor="text1"/>
          <w:sz w:val="28"/>
          <w:szCs w:val="28"/>
        </w:rPr>
        <w:t>місцевого</w:t>
      </w:r>
      <w:proofErr w:type="spellEnd"/>
      <w:r w:rsidRPr="00CB12A6">
        <w:rPr>
          <w:color w:val="000000" w:themeColor="text1"/>
          <w:sz w:val="28"/>
          <w:szCs w:val="28"/>
        </w:rPr>
        <w:t xml:space="preserve"> </w:t>
      </w:r>
      <w:proofErr w:type="spellStart"/>
      <w:r w:rsidRPr="00CB12A6">
        <w:rPr>
          <w:color w:val="000000" w:themeColor="text1"/>
          <w:sz w:val="28"/>
          <w:szCs w:val="28"/>
        </w:rPr>
        <w:t>самоврядування</w:t>
      </w:r>
      <w:proofErr w:type="spellEnd"/>
      <w:r w:rsidR="0076344F" w:rsidRPr="00077DAA">
        <w:rPr>
          <w:color w:val="000000" w:themeColor="text1"/>
          <w:sz w:val="28"/>
          <w:szCs w:val="28"/>
        </w:rPr>
        <w:t xml:space="preserve">, </w:t>
      </w:r>
      <w:proofErr w:type="spellStart"/>
      <w:r w:rsidR="0076344F" w:rsidRPr="00077DAA">
        <w:rPr>
          <w:color w:val="000000" w:themeColor="text1"/>
          <w:sz w:val="28"/>
          <w:szCs w:val="28"/>
        </w:rPr>
        <w:t>забороняється</w:t>
      </w:r>
      <w:proofErr w:type="spellEnd"/>
      <w:r w:rsidR="0076344F" w:rsidRPr="00077DAA">
        <w:rPr>
          <w:color w:val="000000" w:themeColor="text1"/>
          <w:sz w:val="28"/>
          <w:szCs w:val="28"/>
        </w:rPr>
        <w:t>:</w:t>
      </w:r>
    </w:p>
    <w:p w14:paraId="4B601711" w14:textId="77777777" w:rsidR="0076344F" w:rsidRPr="0029761A" w:rsidRDefault="0076344F" w:rsidP="003B3CC8">
      <w:pPr>
        <w:pStyle w:val="rvps2"/>
        <w:shd w:val="clear" w:color="auto" w:fill="FFFFFF"/>
        <w:spacing w:before="0" w:beforeAutospacing="0" w:after="120" w:afterAutospacing="0"/>
        <w:ind w:firstLine="708"/>
        <w:jc w:val="both"/>
        <w:rPr>
          <w:color w:val="000000" w:themeColor="text1"/>
          <w:sz w:val="28"/>
          <w:szCs w:val="28"/>
        </w:rPr>
      </w:pPr>
      <w:bookmarkStart w:id="21" w:name="n337"/>
      <w:bookmarkEnd w:id="21"/>
      <w:r w:rsidRPr="003B3CC8">
        <w:rPr>
          <w:color w:val="000000" w:themeColor="text1"/>
          <w:sz w:val="28"/>
          <w:szCs w:val="28"/>
          <w:lang w:val="uk-UA"/>
        </w:rPr>
        <w:t>1</w:t>
      </w:r>
      <w:r w:rsidRPr="00707344">
        <w:rPr>
          <w:color w:val="000000" w:themeColor="text1"/>
          <w:sz w:val="28"/>
          <w:szCs w:val="28"/>
          <w:lang w:val="uk-UA"/>
        </w:rPr>
        <w:t>)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якщо інше не передбачено</w:t>
      </w:r>
      <w:r w:rsidRPr="0029761A">
        <w:rPr>
          <w:color w:val="000000" w:themeColor="text1"/>
          <w:sz w:val="28"/>
          <w:szCs w:val="28"/>
        </w:rPr>
        <w:t> </w:t>
      </w:r>
      <w:hyperlink r:id="rId10" w:tgtFrame="_blank" w:history="1">
        <w:r w:rsidRPr="00707344">
          <w:rPr>
            <w:rStyle w:val="a6"/>
            <w:color w:val="000000" w:themeColor="text1"/>
            <w:sz w:val="28"/>
            <w:szCs w:val="28"/>
            <w:u w:val="none"/>
            <w:lang w:val="uk-UA"/>
          </w:rPr>
          <w:t>Конституцією</w:t>
        </w:r>
      </w:hyperlink>
      <w:r w:rsidRPr="0029761A">
        <w:rPr>
          <w:color w:val="000000" w:themeColor="text1"/>
          <w:sz w:val="28"/>
          <w:szCs w:val="28"/>
        </w:rPr>
        <w:t> </w:t>
      </w:r>
      <w:proofErr w:type="spellStart"/>
      <w:r w:rsidRPr="0029761A">
        <w:rPr>
          <w:color w:val="000000" w:themeColor="text1"/>
          <w:sz w:val="28"/>
          <w:szCs w:val="28"/>
        </w:rPr>
        <w:t>або</w:t>
      </w:r>
      <w:proofErr w:type="spellEnd"/>
      <w:r w:rsidRPr="0029761A">
        <w:rPr>
          <w:color w:val="000000" w:themeColor="text1"/>
          <w:sz w:val="28"/>
          <w:szCs w:val="28"/>
        </w:rPr>
        <w:t xml:space="preserve"> законами </w:t>
      </w:r>
      <w:proofErr w:type="spellStart"/>
      <w:r w:rsidRPr="0029761A">
        <w:rPr>
          <w:color w:val="000000" w:themeColor="text1"/>
          <w:sz w:val="28"/>
          <w:szCs w:val="28"/>
        </w:rPr>
        <w:t>України</w:t>
      </w:r>
      <w:proofErr w:type="spellEnd"/>
      <w:r w:rsidRPr="0029761A">
        <w:rPr>
          <w:color w:val="000000" w:themeColor="text1"/>
          <w:sz w:val="28"/>
          <w:szCs w:val="28"/>
        </w:rPr>
        <w:t>;</w:t>
      </w:r>
    </w:p>
    <w:p w14:paraId="4061CCEE" w14:textId="77777777" w:rsidR="0076344F" w:rsidRPr="0029761A" w:rsidRDefault="0076344F" w:rsidP="003B3CC8">
      <w:pPr>
        <w:pStyle w:val="rvps2"/>
        <w:shd w:val="clear" w:color="auto" w:fill="FFFFFF"/>
        <w:spacing w:before="0" w:beforeAutospacing="0" w:after="120" w:afterAutospacing="0"/>
        <w:ind w:firstLine="708"/>
        <w:jc w:val="both"/>
        <w:rPr>
          <w:color w:val="000000" w:themeColor="text1"/>
          <w:sz w:val="28"/>
          <w:szCs w:val="28"/>
        </w:rPr>
      </w:pPr>
      <w:bookmarkStart w:id="22" w:name="n338"/>
      <w:bookmarkEnd w:id="22"/>
      <w:r w:rsidRPr="003B3CC8">
        <w:rPr>
          <w:color w:val="000000" w:themeColor="text1"/>
          <w:sz w:val="28"/>
          <w:szCs w:val="28"/>
          <w:lang w:val="uk-UA"/>
        </w:rPr>
        <w:t>2</w:t>
      </w:r>
      <w:r w:rsidRPr="00707344">
        <w:rPr>
          <w:color w:val="000000" w:themeColor="text1"/>
          <w:sz w:val="28"/>
          <w:szCs w:val="28"/>
          <w:lang w:val="uk-UA"/>
        </w:rPr>
        <w:t>) входити до складу правління, інших виконавчих чи контрольних органів,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організації), якщо інше не передбачено</w:t>
      </w:r>
      <w:r w:rsidRPr="0029761A">
        <w:rPr>
          <w:color w:val="000000" w:themeColor="text1"/>
          <w:sz w:val="28"/>
          <w:szCs w:val="28"/>
        </w:rPr>
        <w:t> </w:t>
      </w:r>
      <w:hyperlink r:id="rId11" w:tgtFrame="_blank" w:history="1">
        <w:r w:rsidRPr="00707344">
          <w:rPr>
            <w:rStyle w:val="a6"/>
            <w:color w:val="000000" w:themeColor="text1"/>
            <w:sz w:val="28"/>
            <w:szCs w:val="28"/>
            <w:u w:val="none"/>
            <w:lang w:val="uk-UA"/>
          </w:rPr>
          <w:t>Конституцією</w:t>
        </w:r>
      </w:hyperlink>
      <w:r w:rsidRPr="0029761A">
        <w:rPr>
          <w:color w:val="000000" w:themeColor="text1"/>
          <w:sz w:val="28"/>
          <w:szCs w:val="28"/>
        </w:rPr>
        <w:t> </w:t>
      </w:r>
      <w:proofErr w:type="spellStart"/>
      <w:r w:rsidRPr="0029761A">
        <w:rPr>
          <w:color w:val="000000" w:themeColor="text1"/>
          <w:sz w:val="28"/>
          <w:szCs w:val="28"/>
        </w:rPr>
        <w:t>або</w:t>
      </w:r>
      <w:proofErr w:type="spellEnd"/>
      <w:r w:rsidRPr="0029761A">
        <w:rPr>
          <w:color w:val="000000" w:themeColor="text1"/>
          <w:sz w:val="28"/>
          <w:szCs w:val="28"/>
        </w:rPr>
        <w:t xml:space="preserve"> законами </w:t>
      </w:r>
      <w:proofErr w:type="spellStart"/>
      <w:r w:rsidRPr="0029761A">
        <w:rPr>
          <w:color w:val="000000" w:themeColor="text1"/>
          <w:sz w:val="28"/>
          <w:szCs w:val="28"/>
        </w:rPr>
        <w:t>України</w:t>
      </w:r>
      <w:proofErr w:type="spellEnd"/>
      <w:r w:rsidRPr="0029761A">
        <w:rPr>
          <w:color w:val="000000" w:themeColor="text1"/>
          <w:sz w:val="28"/>
          <w:szCs w:val="28"/>
        </w:rPr>
        <w:t xml:space="preserve">, </w:t>
      </w:r>
      <w:proofErr w:type="spellStart"/>
      <w:r w:rsidRPr="0029761A">
        <w:rPr>
          <w:color w:val="000000" w:themeColor="text1"/>
          <w:sz w:val="28"/>
          <w:szCs w:val="28"/>
        </w:rPr>
        <w:t>крім</w:t>
      </w:r>
      <w:proofErr w:type="spellEnd"/>
      <w:r w:rsidRPr="0029761A">
        <w:rPr>
          <w:color w:val="000000" w:themeColor="text1"/>
          <w:sz w:val="28"/>
          <w:szCs w:val="28"/>
        </w:rPr>
        <w:t xml:space="preserve"> </w:t>
      </w:r>
      <w:proofErr w:type="spellStart"/>
      <w:r w:rsidRPr="0029761A">
        <w:rPr>
          <w:color w:val="000000" w:themeColor="text1"/>
          <w:sz w:val="28"/>
          <w:szCs w:val="28"/>
        </w:rPr>
        <w:t>випадку</w:t>
      </w:r>
      <w:proofErr w:type="spellEnd"/>
      <w:r w:rsidRPr="0029761A">
        <w:rPr>
          <w:color w:val="000000" w:themeColor="text1"/>
          <w:sz w:val="28"/>
          <w:szCs w:val="28"/>
        </w:rPr>
        <w:t xml:space="preserve">, </w:t>
      </w:r>
      <w:proofErr w:type="spellStart"/>
      <w:r w:rsidRPr="0029761A">
        <w:rPr>
          <w:color w:val="000000" w:themeColor="text1"/>
          <w:sz w:val="28"/>
          <w:szCs w:val="28"/>
        </w:rPr>
        <w:t>передбаченого</w:t>
      </w:r>
      <w:proofErr w:type="spellEnd"/>
      <w:r w:rsidRPr="0029761A">
        <w:rPr>
          <w:color w:val="000000" w:themeColor="text1"/>
          <w:sz w:val="28"/>
          <w:szCs w:val="28"/>
        </w:rPr>
        <w:t xml:space="preserve"> </w:t>
      </w:r>
      <w:proofErr w:type="spellStart"/>
      <w:r w:rsidRPr="0029761A">
        <w:rPr>
          <w:color w:val="000000" w:themeColor="text1"/>
          <w:sz w:val="28"/>
          <w:szCs w:val="28"/>
        </w:rPr>
        <w:t>абзацом</w:t>
      </w:r>
      <w:proofErr w:type="spellEnd"/>
      <w:r w:rsidRPr="0029761A">
        <w:rPr>
          <w:color w:val="000000" w:themeColor="text1"/>
          <w:sz w:val="28"/>
          <w:szCs w:val="28"/>
        </w:rPr>
        <w:t xml:space="preserve"> </w:t>
      </w:r>
      <w:proofErr w:type="spellStart"/>
      <w:r w:rsidRPr="0029761A">
        <w:rPr>
          <w:color w:val="000000" w:themeColor="text1"/>
          <w:sz w:val="28"/>
          <w:szCs w:val="28"/>
        </w:rPr>
        <w:t>першим</w:t>
      </w:r>
      <w:proofErr w:type="spellEnd"/>
      <w:r w:rsidRPr="0029761A">
        <w:rPr>
          <w:color w:val="000000" w:themeColor="text1"/>
          <w:sz w:val="28"/>
          <w:szCs w:val="28"/>
        </w:rPr>
        <w:t xml:space="preserve"> </w:t>
      </w:r>
      <w:proofErr w:type="spellStart"/>
      <w:r w:rsidRPr="0029761A">
        <w:rPr>
          <w:color w:val="000000" w:themeColor="text1"/>
          <w:sz w:val="28"/>
          <w:szCs w:val="28"/>
        </w:rPr>
        <w:t>частини</w:t>
      </w:r>
      <w:proofErr w:type="spellEnd"/>
      <w:r w:rsidRPr="0029761A">
        <w:rPr>
          <w:color w:val="000000" w:themeColor="text1"/>
          <w:sz w:val="28"/>
          <w:szCs w:val="28"/>
        </w:rPr>
        <w:t xml:space="preserve"> </w:t>
      </w:r>
      <w:proofErr w:type="spellStart"/>
      <w:r w:rsidRPr="0029761A">
        <w:rPr>
          <w:color w:val="000000" w:themeColor="text1"/>
          <w:sz w:val="28"/>
          <w:szCs w:val="28"/>
        </w:rPr>
        <w:t>другої</w:t>
      </w:r>
      <w:proofErr w:type="spellEnd"/>
      <w:r w:rsidRPr="0029761A">
        <w:rPr>
          <w:color w:val="000000" w:themeColor="text1"/>
          <w:sz w:val="28"/>
          <w:szCs w:val="28"/>
        </w:rPr>
        <w:t xml:space="preserve"> </w:t>
      </w:r>
      <w:proofErr w:type="spellStart"/>
      <w:r w:rsidRPr="0029761A">
        <w:rPr>
          <w:color w:val="000000" w:themeColor="text1"/>
          <w:sz w:val="28"/>
          <w:szCs w:val="28"/>
        </w:rPr>
        <w:t>цієї</w:t>
      </w:r>
      <w:proofErr w:type="spellEnd"/>
      <w:r w:rsidRPr="0029761A">
        <w:rPr>
          <w:color w:val="000000" w:themeColor="text1"/>
          <w:sz w:val="28"/>
          <w:szCs w:val="28"/>
        </w:rPr>
        <w:t xml:space="preserve"> </w:t>
      </w:r>
      <w:proofErr w:type="spellStart"/>
      <w:r w:rsidRPr="0029761A">
        <w:rPr>
          <w:color w:val="000000" w:themeColor="text1"/>
          <w:sz w:val="28"/>
          <w:szCs w:val="28"/>
        </w:rPr>
        <w:t>статті</w:t>
      </w:r>
      <w:proofErr w:type="spellEnd"/>
      <w:r w:rsidRPr="0029761A">
        <w:rPr>
          <w:color w:val="000000" w:themeColor="text1"/>
          <w:sz w:val="28"/>
          <w:szCs w:val="28"/>
        </w:rPr>
        <w:t>.</w:t>
      </w:r>
    </w:p>
    <w:p w14:paraId="02FF9391" w14:textId="77777777" w:rsidR="0076344F" w:rsidRPr="0029761A" w:rsidRDefault="0076344F" w:rsidP="003B3CC8">
      <w:pPr>
        <w:pStyle w:val="rvps2"/>
        <w:shd w:val="clear" w:color="auto" w:fill="FFFFFF"/>
        <w:spacing w:before="0" w:beforeAutospacing="0" w:after="120" w:afterAutospacing="0"/>
        <w:ind w:firstLine="708"/>
        <w:jc w:val="both"/>
        <w:rPr>
          <w:color w:val="000000" w:themeColor="text1"/>
          <w:sz w:val="28"/>
          <w:szCs w:val="28"/>
        </w:rPr>
      </w:pPr>
      <w:bookmarkStart w:id="23" w:name="n1791"/>
      <w:bookmarkStart w:id="24" w:name="n1793"/>
      <w:bookmarkEnd w:id="23"/>
      <w:bookmarkEnd w:id="24"/>
      <w:r w:rsidRPr="003B3CC8">
        <w:rPr>
          <w:color w:val="000000" w:themeColor="text1"/>
          <w:sz w:val="28"/>
          <w:szCs w:val="28"/>
          <w:lang w:val="uk-UA"/>
        </w:rPr>
        <w:t>Особа, призначена (обрана) на посаду, зазначену в</w:t>
      </w:r>
      <w:r w:rsidRPr="0029761A">
        <w:rPr>
          <w:color w:val="000000" w:themeColor="text1"/>
          <w:sz w:val="28"/>
          <w:szCs w:val="28"/>
        </w:rPr>
        <w:t> </w:t>
      </w:r>
      <w:hyperlink r:id="rId12" w:anchor="n26" w:history="1">
        <w:r w:rsidRPr="003B3CC8">
          <w:rPr>
            <w:rStyle w:val="a6"/>
            <w:color w:val="000000" w:themeColor="text1"/>
            <w:sz w:val="28"/>
            <w:szCs w:val="28"/>
            <w:u w:val="none"/>
            <w:lang w:val="uk-UA"/>
          </w:rPr>
          <w:t>пункті 1</w:t>
        </w:r>
      </w:hyperlink>
      <w:r w:rsidRPr="0029761A">
        <w:rPr>
          <w:color w:val="000000" w:themeColor="text1"/>
          <w:sz w:val="28"/>
          <w:szCs w:val="28"/>
        </w:rPr>
        <w:t> </w:t>
      </w:r>
      <w:r w:rsidRPr="003B3CC8">
        <w:rPr>
          <w:color w:val="000000" w:themeColor="text1"/>
          <w:sz w:val="28"/>
          <w:szCs w:val="28"/>
          <w:lang w:val="uk-UA"/>
        </w:rPr>
        <w:t>частини першої статті 3 Закону</w:t>
      </w:r>
      <w:r w:rsidR="00AF7F98">
        <w:rPr>
          <w:color w:val="000000" w:themeColor="text1"/>
          <w:sz w:val="28"/>
          <w:szCs w:val="28"/>
          <w:lang w:val="uk-UA"/>
        </w:rPr>
        <w:t xml:space="preserve"> (особа, уповноважена</w:t>
      </w:r>
      <w:r w:rsidRPr="003B3CC8">
        <w:rPr>
          <w:color w:val="000000" w:themeColor="text1"/>
          <w:sz w:val="28"/>
          <w:szCs w:val="28"/>
          <w:lang w:val="uk-UA"/>
        </w:rPr>
        <w:t xml:space="preserve"> </w:t>
      </w:r>
      <w:r w:rsidR="00AF7F98">
        <w:rPr>
          <w:color w:val="000000" w:themeColor="text1"/>
          <w:sz w:val="28"/>
          <w:szCs w:val="28"/>
          <w:lang w:val="uk-UA"/>
        </w:rPr>
        <w:t xml:space="preserve">на виконання </w:t>
      </w:r>
      <w:r w:rsidR="00AF7F98" w:rsidRPr="003B3CC8">
        <w:rPr>
          <w:color w:val="000000" w:themeColor="text1"/>
          <w:sz w:val="28"/>
          <w:szCs w:val="28"/>
          <w:lang w:val="uk-UA"/>
        </w:rPr>
        <w:t>функцій держави або місцевого самоврядування</w:t>
      </w:r>
      <w:r w:rsidR="00AF7F98">
        <w:rPr>
          <w:color w:val="000000" w:themeColor="text1"/>
          <w:sz w:val="28"/>
          <w:szCs w:val="28"/>
          <w:lang w:val="uk-UA"/>
        </w:rPr>
        <w:t>)</w:t>
      </w:r>
      <w:r w:rsidR="00077DAA">
        <w:rPr>
          <w:color w:val="000000" w:themeColor="text1"/>
          <w:sz w:val="28"/>
          <w:szCs w:val="28"/>
          <w:lang w:val="uk-UA"/>
        </w:rPr>
        <w:t>,</w:t>
      </w:r>
      <w:r w:rsidR="00AF7F98">
        <w:rPr>
          <w:color w:val="000000" w:themeColor="text1"/>
          <w:sz w:val="28"/>
          <w:szCs w:val="28"/>
          <w:lang w:val="uk-UA"/>
        </w:rPr>
        <w:t xml:space="preserve"> </w:t>
      </w:r>
      <w:r w:rsidRPr="003B3CC8">
        <w:rPr>
          <w:color w:val="000000" w:themeColor="text1"/>
          <w:sz w:val="28"/>
          <w:szCs w:val="28"/>
          <w:lang w:val="uk-UA"/>
        </w:rPr>
        <w:t>зобов’язана не пізніше 15 робочих днів з дня призначення (обрання) на посаду здійснити дії, спрямовані на припинення підприємницької діяльності та припинення її повноважень у складі правління, інших виконавчих чи контрольних органів, наглядової ради підприємства або організації, що має на меті одержання прибутку (крім випадків, якщо особа здійснює функції з управління акціями (частками, паями), що належать державі чи територіальній громаді, та представляє інтереси держави чи територіальної громади в раді (спостережній раді), ревізійній комісії господарської організації), якщо інше не передбачено</w:t>
      </w:r>
      <w:r w:rsidRPr="0029761A">
        <w:rPr>
          <w:color w:val="000000" w:themeColor="text1"/>
          <w:sz w:val="28"/>
          <w:szCs w:val="28"/>
        </w:rPr>
        <w:t> </w:t>
      </w:r>
      <w:hyperlink r:id="rId13" w:tgtFrame="_blank" w:history="1">
        <w:r w:rsidRPr="003B3CC8">
          <w:rPr>
            <w:rStyle w:val="a6"/>
            <w:color w:val="000000" w:themeColor="text1"/>
            <w:sz w:val="28"/>
            <w:szCs w:val="28"/>
            <w:u w:val="none"/>
            <w:lang w:val="uk-UA"/>
          </w:rPr>
          <w:t>Конституцією</w:t>
        </w:r>
      </w:hyperlink>
      <w:r w:rsidRPr="0029761A">
        <w:rPr>
          <w:color w:val="000000" w:themeColor="text1"/>
          <w:sz w:val="28"/>
          <w:szCs w:val="28"/>
        </w:rPr>
        <w:t> </w:t>
      </w:r>
      <w:proofErr w:type="spellStart"/>
      <w:r w:rsidRPr="0029761A">
        <w:rPr>
          <w:color w:val="000000" w:themeColor="text1"/>
          <w:sz w:val="28"/>
          <w:szCs w:val="28"/>
        </w:rPr>
        <w:t>або</w:t>
      </w:r>
      <w:proofErr w:type="spellEnd"/>
      <w:r w:rsidRPr="0029761A">
        <w:rPr>
          <w:color w:val="000000" w:themeColor="text1"/>
          <w:sz w:val="28"/>
          <w:szCs w:val="28"/>
        </w:rPr>
        <w:t xml:space="preserve"> законами </w:t>
      </w:r>
      <w:proofErr w:type="spellStart"/>
      <w:r w:rsidRPr="0029761A">
        <w:rPr>
          <w:color w:val="000000" w:themeColor="text1"/>
          <w:sz w:val="28"/>
          <w:szCs w:val="28"/>
        </w:rPr>
        <w:t>України</w:t>
      </w:r>
      <w:proofErr w:type="spellEnd"/>
      <w:r w:rsidRPr="0029761A">
        <w:rPr>
          <w:color w:val="000000" w:themeColor="text1"/>
          <w:sz w:val="28"/>
          <w:szCs w:val="28"/>
        </w:rPr>
        <w:t>.</w:t>
      </w:r>
    </w:p>
    <w:p w14:paraId="21CCD1A2" w14:textId="6A02E599" w:rsidR="0076344F" w:rsidRPr="003B3CC8" w:rsidRDefault="0076344F" w:rsidP="003B3CC8">
      <w:pPr>
        <w:pStyle w:val="rvps2"/>
        <w:shd w:val="clear" w:color="auto" w:fill="FFFFFF"/>
        <w:spacing w:before="0" w:beforeAutospacing="0" w:after="120" w:afterAutospacing="0"/>
        <w:ind w:firstLine="708"/>
        <w:jc w:val="both"/>
        <w:rPr>
          <w:color w:val="000000" w:themeColor="text1"/>
          <w:sz w:val="28"/>
          <w:szCs w:val="28"/>
          <w:lang w:val="uk-UA"/>
        </w:rPr>
      </w:pPr>
      <w:bookmarkStart w:id="25" w:name="n1794"/>
      <w:bookmarkEnd w:id="25"/>
      <w:r w:rsidRPr="003B3CC8">
        <w:rPr>
          <w:color w:val="000000" w:themeColor="text1"/>
          <w:sz w:val="28"/>
          <w:szCs w:val="28"/>
          <w:lang w:val="uk-UA"/>
        </w:rPr>
        <w:t xml:space="preserve">У строк, </w:t>
      </w:r>
      <w:r w:rsidR="00077DAA">
        <w:rPr>
          <w:color w:val="000000" w:themeColor="text1"/>
          <w:sz w:val="28"/>
          <w:szCs w:val="28"/>
          <w:lang w:val="uk-UA"/>
        </w:rPr>
        <w:t>зазначений вище</w:t>
      </w:r>
      <w:r w:rsidRPr="003B3CC8">
        <w:rPr>
          <w:color w:val="000000" w:themeColor="text1"/>
          <w:sz w:val="28"/>
          <w:szCs w:val="28"/>
          <w:lang w:val="uk-UA"/>
        </w:rPr>
        <w:t>, особі, призначеній (обраній) на посаду, зазначену в</w:t>
      </w:r>
      <w:r w:rsidRPr="0029761A">
        <w:rPr>
          <w:color w:val="000000" w:themeColor="text1"/>
          <w:sz w:val="28"/>
          <w:szCs w:val="28"/>
        </w:rPr>
        <w:t> </w:t>
      </w:r>
      <w:hyperlink r:id="rId14" w:anchor="n26" w:history="1">
        <w:r w:rsidRPr="003B3CC8">
          <w:rPr>
            <w:rStyle w:val="a6"/>
            <w:color w:val="000000" w:themeColor="text1"/>
            <w:sz w:val="28"/>
            <w:szCs w:val="28"/>
            <w:u w:val="none"/>
            <w:lang w:val="uk-UA"/>
          </w:rPr>
          <w:t>пункті 1</w:t>
        </w:r>
      </w:hyperlink>
      <w:r w:rsidRPr="0029761A">
        <w:rPr>
          <w:color w:val="000000" w:themeColor="text1"/>
          <w:sz w:val="28"/>
          <w:szCs w:val="28"/>
        </w:rPr>
        <w:t> </w:t>
      </w:r>
      <w:r w:rsidRPr="003B3CC8">
        <w:rPr>
          <w:color w:val="000000" w:themeColor="text1"/>
          <w:sz w:val="28"/>
          <w:szCs w:val="28"/>
          <w:lang w:val="uk-UA"/>
        </w:rPr>
        <w:t>частини першої статті 3 цього Закону</w:t>
      </w:r>
      <w:r w:rsidR="00077DAA">
        <w:rPr>
          <w:color w:val="000000" w:themeColor="text1"/>
          <w:sz w:val="28"/>
          <w:szCs w:val="28"/>
          <w:lang w:val="uk-UA"/>
        </w:rPr>
        <w:t xml:space="preserve"> (особі,</w:t>
      </w:r>
      <w:r w:rsidR="00CA07A0">
        <w:rPr>
          <w:color w:val="000000" w:themeColor="text1"/>
          <w:sz w:val="28"/>
          <w:szCs w:val="28"/>
          <w:lang w:val="uk-UA"/>
        </w:rPr>
        <w:t xml:space="preserve"> </w:t>
      </w:r>
      <w:r w:rsidR="00077DAA">
        <w:rPr>
          <w:color w:val="000000" w:themeColor="text1"/>
          <w:sz w:val="28"/>
          <w:szCs w:val="28"/>
          <w:lang w:val="uk-UA"/>
        </w:rPr>
        <w:t>уповноваж</w:t>
      </w:r>
      <w:r w:rsidR="005E1C17">
        <w:rPr>
          <w:color w:val="000000" w:themeColor="text1"/>
          <w:sz w:val="28"/>
          <w:szCs w:val="28"/>
          <w:lang w:val="uk-UA"/>
        </w:rPr>
        <w:t>еній</w:t>
      </w:r>
      <w:r w:rsidR="00077DAA" w:rsidRPr="003B3CC8">
        <w:rPr>
          <w:color w:val="000000" w:themeColor="text1"/>
          <w:sz w:val="28"/>
          <w:szCs w:val="28"/>
          <w:lang w:val="uk-UA"/>
        </w:rPr>
        <w:t xml:space="preserve"> </w:t>
      </w:r>
      <w:r w:rsidR="00077DAA">
        <w:rPr>
          <w:color w:val="000000" w:themeColor="text1"/>
          <w:sz w:val="28"/>
          <w:szCs w:val="28"/>
          <w:lang w:val="uk-UA"/>
        </w:rPr>
        <w:t xml:space="preserve">на виконання </w:t>
      </w:r>
      <w:r w:rsidR="00077DAA" w:rsidRPr="003B3CC8">
        <w:rPr>
          <w:color w:val="000000" w:themeColor="text1"/>
          <w:sz w:val="28"/>
          <w:szCs w:val="28"/>
          <w:lang w:val="uk-UA"/>
        </w:rPr>
        <w:t>функцій держави або місцевого самоврядування</w:t>
      </w:r>
      <w:r w:rsidR="00077DAA">
        <w:rPr>
          <w:color w:val="000000" w:themeColor="text1"/>
          <w:sz w:val="28"/>
          <w:szCs w:val="28"/>
          <w:lang w:val="uk-UA"/>
        </w:rPr>
        <w:t>)</w:t>
      </w:r>
      <w:r w:rsidRPr="003B3CC8">
        <w:rPr>
          <w:color w:val="000000" w:themeColor="text1"/>
          <w:sz w:val="28"/>
          <w:szCs w:val="28"/>
          <w:lang w:val="uk-UA"/>
        </w:rPr>
        <w:t>,</w:t>
      </w:r>
      <w:r w:rsidR="00CA07A0">
        <w:rPr>
          <w:color w:val="000000" w:themeColor="text1"/>
          <w:sz w:val="28"/>
          <w:szCs w:val="28"/>
          <w:lang w:val="uk-UA"/>
        </w:rPr>
        <w:t xml:space="preserve"> </w:t>
      </w:r>
      <w:r w:rsidRPr="003B3CC8">
        <w:rPr>
          <w:color w:val="000000" w:themeColor="text1"/>
          <w:sz w:val="28"/>
          <w:szCs w:val="28"/>
          <w:lang w:val="uk-UA"/>
        </w:rPr>
        <w:t xml:space="preserve">забороняється здійснювати підприємницьку діяльність, брати участь у діяльності та прийнятті рішень відповідними органами з дня призначення (обрання) на посаду та </w:t>
      </w:r>
      <w:r w:rsidRPr="003B3CC8">
        <w:rPr>
          <w:color w:val="000000" w:themeColor="text1"/>
          <w:sz w:val="28"/>
          <w:szCs w:val="28"/>
          <w:lang w:val="uk-UA"/>
        </w:rPr>
        <w:lastRenderedPageBreak/>
        <w:t>отримувати будь-які доходи (винагороду тощо) у зв’язку із здійсненням підприємницької діяльності або перебуванням у таких органах.</w:t>
      </w:r>
    </w:p>
    <w:p w14:paraId="4992F0EC" w14:textId="77777777" w:rsidR="0076344F" w:rsidRDefault="0076344F" w:rsidP="003B3CC8">
      <w:pPr>
        <w:pStyle w:val="rvps2"/>
        <w:shd w:val="clear" w:color="auto" w:fill="FFFFFF"/>
        <w:spacing w:before="0" w:beforeAutospacing="0" w:after="120" w:afterAutospacing="0"/>
        <w:ind w:firstLine="708"/>
        <w:jc w:val="both"/>
        <w:rPr>
          <w:color w:val="000000" w:themeColor="text1"/>
          <w:sz w:val="28"/>
          <w:szCs w:val="28"/>
          <w:lang w:val="uk-UA"/>
        </w:rPr>
      </w:pPr>
      <w:bookmarkStart w:id="26" w:name="n1792"/>
      <w:bookmarkStart w:id="27" w:name="n339"/>
      <w:bookmarkEnd w:id="26"/>
      <w:bookmarkEnd w:id="27"/>
      <w:r w:rsidRPr="003B3CC8">
        <w:rPr>
          <w:color w:val="000000" w:themeColor="text1"/>
          <w:sz w:val="28"/>
          <w:szCs w:val="28"/>
          <w:lang w:val="uk-UA"/>
        </w:rPr>
        <w:t>Обмеження, передбачені частиною першою цієї статті, не поширюються на депутатів Верховної Ради Автономної Республіки Крим, депутатів місцевих рад (крім тих, які здійснюють свої повноваження у відповідній раді на постійній основі), присяжних, помічників-консультантів народних депутатів України, працівників секретаріатів Голови Верховної Ради України, Першого заступника Голови Верховної Ради України та заступника Голови Верховної Ради України, працівників секретаріатів депутатських фракцій (депутатських груп) у Верховній Раді України, працівників патронатних служб у державних органах.</w:t>
      </w:r>
    </w:p>
    <w:p w14:paraId="253159A4" w14:textId="77777777" w:rsidR="003B3CC8" w:rsidRPr="003B3CC8" w:rsidRDefault="003B3CC8" w:rsidP="003B3CC8">
      <w:pPr>
        <w:pStyle w:val="rvps2"/>
        <w:shd w:val="clear" w:color="auto" w:fill="FFFFFF"/>
        <w:spacing w:before="0" w:beforeAutospacing="0" w:after="120" w:afterAutospacing="0"/>
        <w:ind w:firstLine="708"/>
        <w:jc w:val="both"/>
        <w:rPr>
          <w:color w:val="000000" w:themeColor="text1"/>
          <w:sz w:val="20"/>
          <w:szCs w:val="20"/>
          <w:lang w:val="uk-UA"/>
        </w:rPr>
      </w:pPr>
    </w:p>
    <w:p w14:paraId="71489C20" w14:textId="77777777" w:rsidR="003D0BBA" w:rsidRDefault="003D0BBA" w:rsidP="00D078E5">
      <w:pPr>
        <w:pStyle w:val="a3"/>
        <w:shd w:val="clear" w:color="auto" w:fill="FFFFFF"/>
        <w:spacing w:before="0" w:beforeAutospacing="0" w:after="0" w:afterAutospacing="0" w:line="405" w:lineRule="atLeast"/>
        <w:jc w:val="center"/>
        <w:textAlignment w:val="baseline"/>
        <w:rPr>
          <w:rStyle w:val="a5"/>
          <w:b/>
          <w:bCs/>
          <w:color w:val="000000" w:themeColor="text1"/>
          <w:sz w:val="28"/>
          <w:szCs w:val="28"/>
          <w:bdr w:val="none" w:sz="0" w:space="0" w:color="auto" w:frame="1"/>
        </w:rPr>
      </w:pPr>
      <w:r w:rsidRPr="00CB12A6">
        <w:rPr>
          <w:rStyle w:val="a5"/>
          <w:b/>
          <w:bCs/>
          <w:color w:val="000000" w:themeColor="text1"/>
          <w:sz w:val="28"/>
          <w:szCs w:val="28"/>
          <w:bdr w:val="none" w:sz="0" w:space="0" w:color="auto" w:frame="1"/>
        </w:rPr>
        <w:t>Обмеження після припинення діяльності, пов’язаної з виконанням функцій держави, місцевого самоврядування</w:t>
      </w:r>
    </w:p>
    <w:p w14:paraId="099A76A2" w14:textId="77777777" w:rsidR="00D078E5" w:rsidRPr="00CB12A6" w:rsidRDefault="00D078E5" w:rsidP="00CB12A6">
      <w:pPr>
        <w:pStyle w:val="a3"/>
        <w:shd w:val="clear" w:color="auto" w:fill="FFFFFF"/>
        <w:spacing w:before="0" w:beforeAutospacing="0" w:after="0" w:afterAutospacing="0" w:line="405" w:lineRule="atLeast"/>
        <w:jc w:val="both"/>
        <w:textAlignment w:val="baseline"/>
        <w:rPr>
          <w:color w:val="000000" w:themeColor="text1"/>
          <w:sz w:val="28"/>
          <w:szCs w:val="28"/>
        </w:rPr>
      </w:pPr>
    </w:p>
    <w:p w14:paraId="05C5D3D6" w14:textId="77777777" w:rsidR="00CB12A6" w:rsidRDefault="003D0BBA" w:rsidP="003B3CC8">
      <w:pPr>
        <w:pStyle w:val="a3"/>
        <w:shd w:val="clear" w:color="auto" w:fill="FFFFFF"/>
        <w:spacing w:before="0" w:beforeAutospacing="0" w:after="0" w:afterAutospacing="0"/>
        <w:ind w:firstLine="708"/>
        <w:jc w:val="both"/>
        <w:textAlignment w:val="baseline"/>
        <w:rPr>
          <w:color w:val="000000" w:themeColor="text1"/>
          <w:sz w:val="28"/>
          <w:szCs w:val="28"/>
        </w:rPr>
      </w:pPr>
      <w:r w:rsidRPr="00CB12A6">
        <w:rPr>
          <w:color w:val="000000" w:themeColor="text1"/>
          <w:sz w:val="28"/>
          <w:szCs w:val="28"/>
        </w:rPr>
        <w:t>Відповідно до статті 26 Закону особам, уповноваженим на виконання функцій держави або місцевого самоврядування, які звільнилися або іншим чином припинили діяльність, пов’язану з виконанням функцій держави або місцевого самоврядування, забороняється:</w:t>
      </w:r>
    </w:p>
    <w:p w14:paraId="115C67F3" w14:textId="77777777" w:rsidR="003B3CC8" w:rsidRPr="003B3CC8" w:rsidRDefault="003B3CC8" w:rsidP="003B3CC8">
      <w:pPr>
        <w:pStyle w:val="a3"/>
        <w:shd w:val="clear" w:color="auto" w:fill="FFFFFF"/>
        <w:spacing w:before="0" w:beforeAutospacing="0" w:after="0" w:afterAutospacing="0"/>
        <w:ind w:firstLine="708"/>
        <w:jc w:val="both"/>
        <w:textAlignment w:val="baseline"/>
        <w:rPr>
          <w:color w:val="000000" w:themeColor="text1"/>
          <w:sz w:val="10"/>
          <w:szCs w:val="10"/>
        </w:rPr>
      </w:pPr>
    </w:p>
    <w:p w14:paraId="210C9964" w14:textId="77777777" w:rsidR="003D0BBA" w:rsidRDefault="003D0BBA" w:rsidP="003B3CC8">
      <w:pPr>
        <w:pStyle w:val="a3"/>
        <w:shd w:val="clear" w:color="auto" w:fill="FFFFFF"/>
        <w:spacing w:before="0" w:beforeAutospacing="0" w:after="0" w:afterAutospacing="0"/>
        <w:ind w:firstLine="708"/>
        <w:jc w:val="both"/>
        <w:textAlignment w:val="baseline"/>
        <w:rPr>
          <w:color w:val="000000" w:themeColor="text1"/>
          <w:sz w:val="28"/>
          <w:szCs w:val="28"/>
        </w:rPr>
      </w:pPr>
      <w:r w:rsidRPr="00CB12A6">
        <w:rPr>
          <w:color w:val="000000" w:themeColor="text1"/>
          <w:sz w:val="28"/>
          <w:szCs w:val="28"/>
        </w:rPr>
        <w:t>– протягом року з дня припинення відповідної діяльності укладати трудові договори (контракти) або вчиняти правочини у сфері підприємницької діяльності з юридичними особами приватного права або фізичними особами – підприємцями, якщо вищезгадані особи протягом року до дня припинення виконання функцій держави або місцевого самоврядування здійснювали повноваження з контролю, нагляду або підготовки чи прийняття відповідних рішень щодо діяльності цих юридичних осіб або фізичних осіб – підприємців;</w:t>
      </w:r>
    </w:p>
    <w:p w14:paraId="7B654912" w14:textId="77777777" w:rsidR="003B3CC8" w:rsidRPr="003B3CC8" w:rsidRDefault="003B3CC8" w:rsidP="003B3CC8">
      <w:pPr>
        <w:pStyle w:val="a3"/>
        <w:shd w:val="clear" w:color="auto" w:fill="FFFFFF"/>
        <w:spacing w:before="0" w:beforeAutospacing="0" w:after="0" w:afterAutospacing="0"/>
        <w:ind w:firstLine="708"/>
        <w:jc w:val="both"/>
        <w:textAlignment w:val="baseline"/>
        <w:rPr>
          <w:color w:val="000000" w:themeColor="text1"/>
          <w:sz w:val="10"/>
          <w:szCs w:val="10"/>
        </w:rPr>
      </w:pPr>
    </w:p>
    <w:p w14:paraId="77B13D22" w14:textId="77777777" w:rsidR="003D0BBA" w:rsidRDefault="003D0BBA" w:rsidP="003B3CC8">
      <w:pPr>
        <w:pStyle w:val="a3"/>
        <w:shd w:val="clear" w:color="auto" w:fill="FFFFFF"/>
        <w:spacing w:before="0" w:beforeAutospacing="0" w:after="0" w:afterAutospacing="0"/>
        <w:ind w:firstLine="708"/>
        <w:jc w:val="both"/>
        <w:textAlignment w:val="baseline"/>
        <w:rPr>
          <w:color w:val="000000" w:themeColor="text1"/>
          <w:sz w:val="28"/>
          <w:szCs w:val="28"/>
        </w:rPr>
      </w:pPr>
      <w:r w:rsidRPr="00CB12A6">
        <w:rPr>
          <w:color w:val="000000" w:themeColor="text1"/>
          <w:sz w:val="28"/>
          <w:szCs w:val="28"/>
        </w:rPr>
        <w:t>– розголошувати або використовувати в інший спосіб у своїх інтересах інформацію, яка стала їм відома у зв’язку з виконанням службових повноважень, крім випадків, встановлених законом;</w:t>
      </w:r>
    </w:p>
    <w:p w14:paraId="65833C75" w14:textId="77777777" w:rsidR="003B3CC8" w:rsidRPr="003B3CC8" w:rsidRDefault="003B3CC8" w:rsidP="003B3CC8">
      <w:pPr>
        <w:pStyle w:val="a3"/>
        <w:shd w:val="clear" w:color="auto" w:fill="FFFFFF"/>
        <w:spacing w:before="0" w:beforeAutospacing="0" w:after="0" w:afterAutospacing="0"/>
        <w:ind w:firstLine="708"/>
        <w:jc w:val="both"/>
        <w:textAlignment w:val="baseline"/>
        <w:rPr>
          <w:color w:val="000000" w:themeColor="text1"/>
          <w:sz w:val="10"/>
          <w:szCs w:val="10"/>
        </w:rPr>
      </w:pPr>
    </w:p>
    <w:p w14:paraId="76B33F20" w14:textId="77777777" w:rsidR="003D0BBA" w:rsidRDefault="003D0BBA" w:rsidP="003B3CC8">
      <w:pPr>
        <w:pStyle w:val="a3"/>
        <w:shd w:val="clear" w:color="auto" w:fill="FFFFFF"/>
        <w:spacing w:before="0" w:beforeAutospacing="0" w:after="0" w:afterAutospacing="0"/>
        <w:ind w:firstLine="708"/>
        <w:jc w:val="both"/>
        <w:textAlignment w:val="baseline"/>
        <w:rPr>
          <w:color w:val="000000" w:themeColor="text1"/>
          <w:sz w:val="28"/>
          <w:szCs w:val="28"/>
        </w:rPr>
      </w:pPr>
      <w:r w:rsidRPr="00CB12A6">
        <w:rPr>
          <w:color w:val="000000" w:themeColor="text1"/>
          <w:sz w:val="28"/>
          <w:szCs w:val="28"/>
        </w:rPr>
        <w:t>– протягом року з дня припинення відповідної діяльності представляти інтереси будь-якої особи у справах (у тому числі в тих, що розглядаються в судах), в яких іншою стороною є орган, підприємство, установа, організація, в якому (яких) вони працювали на момент припинення зазначеної діяльності.</w:t>
      </w:r>
    </w:p>
    <w:p w14:paraId="55899AAC" w14:textId="77777777" w:rsidR="003B3CC8" w:rsidRPr="003B3CC8" w:rsidRDefault="003B3CC8" w:rsidP="003B3CC8">
      <w:pPr>
        <w:pStyle w:val="a3"/>
        <w:shd w:val="clear" w:color="auto" w:fill="FFFFFF"/>
        <w:spacing w:before="0" w:beforeAutospacing="0" w:after="0" w:afterAutospacing="0"/>
        <w:ind w:firstLine="708"/>
        <w:jc w:val="both"/>
        <w:textAlignment w:val="baseline"/>
        <w:rPr>
          <w:color w:val="000000" w:themeColor="text1"/>
          <w:sz w:val="10"/>
          <w:szCs w:val="10"/>
        </w:rPr>
      </w:pPr>
    </w:p>
    <w:p w14:paraId="1AFF8FA1" w14:textId="77777777" w:rsidR="00D078E5" w:rsidRDefault="003D0BBA" w:rsidP="003B3CC8">
      <w:pPr>
        <w:pStyle w:val="a3"/>
        <w:shd w:val="clear" w:color="auto" w:fill="FFFFFF"/>
        <w:spacing w:before="0" w:beforeAutospacing="0" w:after="0" w:afterAutospacing="0"/>
        <w:ind w:firstLine="708"/>
        <w:jc w:val="both"/>
        <w:textAlignment w:val="baseline"/>
        <w:rPr>
          <w:color w:val="000000" w:themeColor="text1"/>
          <w:sz w:val="28"/>
          <w:szCs w:val="28"/>
        </w:rPr>
      </w:pPr>
      <w:r w:rsidRPr="00CB12A6">
        <w:rPr>
          <w:color w:val="000000" w:themeColor="text1"/>
          <w:sz w:val="28"/>
          <w:szCs w:val="28"/>
        </w:rPr>
        <w:t>При цьому слід зазначити, що порушення обмеження щодо укладення трудового договору (контракту) є підставою для припинення відповідного договору. Правочини у сфері підприємницької діяльност</w:t>
      </w:r>
      <w:r w:rsidR="00D11FB9">
        <w:rPr>
          <w:color w:val="000000" w:themeColor="text1"/>
          <w:sz w:val="28"/>
          <w:szCs w:val="28"/>
        </w:rPr>
        <w:t>і, вчинені з порушенням вищезазначених</w:t>
      </w:r>
      <w:r w:rsidRPr="00CB12A6">
        <w:rPr>
          <w:color w:val="000000" w:themeColor="text1"/>
          <w:sz w:val="28"/>
          <w:szCs w:val="28"/>
        </w:rPr>
        <w:t xml:space="preserve"> вимог, можуть бути визнані недійсними.</w:t>
      </w:r>
    </w:p>
    <w:p w14:paraId="5935D07B" w14:textId="77777777" w:rsidR="003B3CC8" w:rsidRPr="003B3CC8" w:rsidRDefault="003B3CC8" w:rsidP="003B3CC8">
      <w:pPr>
        <w:pStyle w:val="a3"/>
        <w:shd w:val="clear" w:color="auto" w:fill="FFFFFF"/>
        <w:spacing w:before="0" w:beforeAutospacing="0" w:after="0" w:afterAutospacing="0"/>
        <w:ind w:firstLine="708"/>
        <w:jc w:val="both"/>
        <w:textAlignment w:val="baseline"/>
        <w:rPr>
          <w:color w:val="000000" w:themeColor="text1"/>
          <w:sz w:val="10"/>
          <w:szCs w:val="10"/>
        </w:rPr>
      </w:pPr>
    </w:p>
    <w:p w14:paraId="008BD2FB" w14:textId="77777777" w:rsidR="00D11FB9" w:rsidRDefault="00D11FB9" w:rsidP="003B3CC8">
      <w:pPr>
        <w:pStyle w:val="a3"/>
        <w:shd w:val="clear" w:color="auto" w:fill="FFFFFF"/>
        <w:spacing w:before="0" w:beforeAutospacing="0" w:after="0" w:afterAutospacing="0"/>
        <w:ind w:firstLine="708"/>
        <w:jc w:val="both"/>
        <w:textAlignment w:val="baseline"/>
        <w:rPr>
          <w:color w:val="000000" w:themeColor="text1"/>
          <w:sz w:val="28"/>
          <w:szCs w:val="28"/>
          <w:shd w:val="clear" w:color="auto" w:fill="FFFFFF"/>
        </w:rPr>
      </w:pPr>
      <w:r w:rsidRPr="003B3CC8">
        <w:rPr>
          <w:color w:val="000000" w:themeColor="text1"/>
          <w:sz w:val="28"/>
          <w:szCs w:val="28"/>
          <w:shd w:val="clear" w:color="auto" w:fill="FFFFFF"/>
        </w:rPr>
        <w:t>У разі виявлення порушень, передбачених частиною першою статті</w:t>
      </w:r>
      <w:r w:rsidR="003B3CC8">
        <w:rPr>
          <w:color w:val="000000" w:themeColor="text1"/>
          <w:sz w:val="28"/>
          <w:szCs w:val="28"/>
          <w:shd w:val="clear" w:color="auto" w:fill="FFFFFF"/>
        </w:rPr>
        <w:t xml:space="preserve"> 26 Закону</w:t>
      </w:r>
      <w:r w:rsidRPr="003B3CC8">
        <w:rPr>
          <w:color w:val="000000" w:themeColor="text1"/>
          <w:sz w:val="28"/>
          <w:szCs w:val="28"/>
          <w:shd w:val="clear" w:color="auto" w:fill="FFFFFF"/>
        </w:rPr>
        <w:t>, Національне агентство звертається до суду для припинення трудового договору (контракту), визнання правочину недійсним.</w:t>
      </w:r>
    </w:p>
    <w:p w14:paraId="0F29A7ED" w14:textId="77777777" w:rsidR="003B3CC8" w:rsidRPr="003B3CC8" w:rsidRDefault="003B3CC8" w:rsidP="003B3CC8">
      <w:pPr>
        <w:pStyle w:val="a3"/>
        <w:shd w:val="clear" w:color="auto" w:fill="FFFFFF"/>
        <w:spacing w:before="0" w:beforeAutospacing="0" w:after="0" w:afterAutospacing="0"/>
        <w:ind w:firstLine="708"/>
        <w:jc w:val="both"/>
        <w:textAlignment w:val="baseline"/>
        <w:rPr>
          <w:color w:val="000000" w:themeColor="text1"/>
          <w:sz w:val="28"/>
          <w:szCs w:val="28"/>
        </w:rPr>
      </w:pPr>
    </w:p>
    <w:p w14:paraId="7336BCE6" w14:textId="77777777" w:rsidR="00DB73F7" w:rsidRDefault="00DB73F7" w:rsidP="003B3CC8">
      <w:pPr>
        <w:pStyle w:val="a3"/>
        <w:shd w:val="clear" w:color="auto" w:fill="FFFFFF"/>
        <w:spacing w:before="0" w:beforeAutospacing="0" w:after="0" w:afterAutospacing="0" w:line="405" w:lineRule="atLeast"/>
        <w:jc w:val="center"/>
        <w:textAlignment w:val="baseline"/>
        <w:rPr>
          <w:rStyle w:val="a5"/>
          <w:b/>
          <w:bCs/>
          <w:color w:val="000000" w:themeColor="text1"/>
          <w:sz w:val="28"/>
          <w:szCs w:val="28"/>
          <w:bdr w:val="none" w:sz="0" w:space="0" w:color="auto" w:frame="1"/>
        </w:rPr>
      </w:pPr>
    </w:p>
    <w:p w14:paraId="29959E20" w14:textId="77777777" w:rsidR="00DB73F7" w:rsidRDefault="00DB73F7" w:rsidP="003B3CC8">
      <w:pPr>
        <w:pStyle w:val="a3"/>
        <w:shd w:val="clear" w:color="auto" w:fill="FFFFFF"/>
        <w:spacing w:before="0" w:beforeAutospacing="0" w:after="0" w:afterAutospacing="0" w:line="405" w:lineRule="atLeast"/>
        <w:jc w:val="center"/>
        <w:textAlignment w:val="baseline"/>
        <w:rPr>
          <w:rStyle w:val="a5"/>
          <w:b/>
          <w:bCs/>
          <w:color w:val="000000" w:themeColor="text1"/>
          <w:sz w:val="28"/>
          <w:szCs w:val="28"/>
          <w:bdr w:val="none" w:sz="0" w:space="0" w:color="auto" w:frame="1"/>
        </w:rPr>
      </w:pPr>
    </w:p>
    <w:p w14:paraId="4C1BE02D" w14:textId="15F9C209" w:rsidR="003D0BBA" w:rsidRDefault="003D0BBA" w:rsidP="003B3CC8">
      <w:pPr>
        <w:pStyle w:val="a3"/>
        <w:shd w:val="clear" w:color="auto" w:fill="FFFFFF"/>
        <w:spacing w:before="0" w:beforeAutospacing="0" w:after="0" w:afterAutospacing="0" w:line="405" w:lineRule="atLeast"/>
        <w:jc w:val="center"/>
        <w:textAlignment w:val="baseline"/>
        <w:rPr>
          <w:rStyle w:val="a5"/>
          <w:b/>
          <w:bCs/>
          <w:color w:val="000000" w:themeColor="text1"/>
          <w:sz w:val="28"/>
          <w:szCs w:val="28"/>
          <w:bdr w:val="none" w:sz="0" w:space="0" w:color="auto" w:frame="1"/>
        </w:rPr>
      </w:pPr>
      <w:r w:rsidRPr="00CB12A6">
        <w:rPr>
          <w:rStyle w:val="a5"/>
          <w:b/>
          <w:bCs/>
          <w:color w:val="000000" w:themeColor="text1"/>
          <w:sz w:val="28"/>
          <w:szCs w:val="28"/>
          <w:bdr w:val="none" w:sz="0" w:space="0" w:color="auto" w:frame="1"/>
        </w:rPr>
        <w:lastRenderedPageBreak/>
        <w:t>Обмеження спільної роботи близьких осіб</w:t>
      </w:r>
    </w:p>
    <w:p w14:paraId="647402B6" w14:textId="77777777" w:rsidR="00D078E5" w:rsidRPr="00CB12A6" w:rsidRDefault="00D078E5" w:rsidP="00CB12A6">
      <w:pPr>
        <w:pStyle w:val="a3"/>
        <w:shd w:val="clear" w:color="auto" w:fill="FFFFFF"/>
        <w:spacing w:before="0" w:beforeAutospacing="0" w:after="0" w:afterAutospacing="0" w:line="405" w:lineRule="atLeast"/>
        <w:jc w:val="both"/>
        <w:textAlignment w:val="baseline"/>
        <w:rPr>
          <w:color w:val="000000" w:themeColor="text1"/>
          <w:sz w:val="28"/>
          <w:szCs w:val="28"/>
        </w:rPr>
      </w:pPr>
    </w:p>
    <w:p w14:paraId="5198F8E7" w14:textId="77777777" w:rsidR="003D0BBA" w:rsidRPr="00CB12A6" w:rsidRDefault="003D0BBA" w:rsidP="003B3CC8">
      <w:pPr>
        <w:pStyle w:val="a3"/>
        <w:shd w:val="clear" w:color="auto" w:fill="FFFFFF"/>
        <w:spacing w:before="0" w:beforeAutospacing="0" w:after="0" w:afterAutospacing="0"/>
        <w:ind w:firstLine="708"/>
        <w:jc w:val="both"/>
        <w:textAlignment w:val="baseline"/>
        <w:rPr>
          <w:color w:val="000000" w:themeColor="text1"/>
          <w:sz w:val="28"/>
          <w:szCs w:val="28"/>
        </w:rPr>
      </w:pPr>
      <w:r w:rsidRPr="00CB12A6">
        <w:rPr>
          <w:color w:val="000000" w:themeColor="text1"/>
          <w:sz w:val="28"/>
          <w:szCs w:val="28"/>
        </w:rPr>
        <w:t>Відповідно до статті 27 Закону обмеження щодо спільної роботи близьких осіб поширюється виключно на осіб, уповноважених на виконання функцій держави або місцевого самоврядування. Зокрема, вони не можуть мати у прямому підпорядкуванні близьких їм осіб або бути прямо підпорядкованими у зв’язку з виконанням повноважень близьким їм особам. У зв`язку з цим, претенденти на зайняття посад державних службовців зобов’язані повідомити керівництво органу, на посаду в якому вони претендують, про працюючих у цьому органі близьких їм осіб.</w:t>
      </w:r>
    </w:p>
    <w:p w14:paraId="74918843" w14:textId="77777777" w:rsidR="001C7309" w:rsidRDefault="003D0BBA" w:rsidP="003B3CC8">
      <w:pPr>
        <w:pStyle w:val="a3"/>
        <w:shd w:val="clear" w:color="auto" w:fill="FFFFFF"/>
        <w:spacing w:before="0" w:beforeAutospacing="0" w:after="0" w:afterAutospacing="0"/>
        <w:ind w:firstLine="708"/>
        <w:jc w:val="both"/>
        <w:textAlignment w:val="baseline"/>
        <w:rPr>
          <w:color w:val="000000" w:themeColor="text1"/>
          <w:sz w:val="28"/>
          <w:szCs w:val="28"/>
        </w:rPr>
      </w:pPr>
      <w:r w:rsidRPr="00CB12A6">
        <w:rPr>
          <w:color w:val="000000" w:themeColor="text1"/>
          <w:sz w:val="28"/>
          <w:szCs w:val="28"/>
        </w:rPr>
        <w:t>Зазначені обмеження щодо роботи близьких осіб не стосуються</w:t>
      </w:r>
      <w:r w:rsidR="001C7309" w:rsidRPr="00CB12A6">
        <w:rPr>
          <w:color w:val="000000" w:themeColor="text1"/>
          <w:sz w:val="28"/>
          <w:szCs w:val="28"/>
        </w:rPr>
        <w:t>:</w:t>
      </w:r>
    </w:p>
    <w:p w14:paraId="0E256416" w14:textId="77777777" w:rsidR="00F3056F" w:rsidRPr="00F3056F" w:rsidRDefault="00F3056F" w:rsidP="003B3CC8">
      <w:pPr>
        <w:pStyle w:val="a3"/>
        <w:shd w:val="clear" w:color="auto" w:fill="FFFFFF"/>
        <w:spacing w:before="0" w:beforeAutospacing="0" w:after="0" w:afterAutospacing="0"/>
        <w:ind w:firstLine="708"/>
        <w:jc w:val="both"/>
        <w:textAlignment w:val="baseline"/>
        <w:rPr>
          <w:color w:val="000000" w:themeColor="text1"/>
          <w:sz w:val="6"/>
          <w:szCs w:val="6"/>
        </w:rPr>
      </w:pPr>
    </w:p>
    <w:p w14:paraId="4B7D4947" w14:textId="77777777" w:rsidR="001C7309" w:rsidRDefault="001C7309" w:rsidP="003B3CC8">
      <w:pPr>
        <w:pStyle w:val="a3"/>
        <w:shd w:val="clear" w:color="auto" w:fill="FFFFFF"/>
        <w:spacing w:before="0" w:beforeAutospacing="0" w:after="0" w:afterAutospacing="0"/>
        <w:ind w:firstLine="708"/>
        <w:jc w:val="both"/>
        <w:textAlignment w:val="baseline"/>
        <w:rPr>
          <w:color w:val="000000" w:themeColor="text1"/>
          <w:sz w:val="28"/>
          <w:szCs w:val="28"/>
          <w:shd w:val="clear" w:color="auto" w:fill="FFFFFF"/>
        </w:rPr>
      </w:pPr>
      <w:r w:rsidRPr="00CB12A6">
        <w:rPr>
          <w:color w:val="000000" w:themeColor="text1"/>
          <w:sz w:val="28"/>
          <w:szCs w:val="28"/>
        </w:rPr>
        <w:t xml:space="preserve">- </w:t>
      </w:r>
      <w:r w:rsidRPr="00CB12A6">
        <w:rPr>
          <w:color w:val="000000" w:themeColor="text1"/>
          <w:sz w:val="28"/>
          <w:szCs w:val="28"/>
          <w:shd w:val="clear" w:color="auto" w:fill="FFFFFF"/>
        </w:rPr>
        <w:t>народних засідателів і присяжних;</w:t>
      </w:r>
    </w:p>
    <w:p w14:paraId="207105DB" w14:textId="77777777" w:rsidR="00F3056F" w:rsidRPr="00F3056F" w:rsidRDefault="00F3056F" w:rsidP="003B3CC8">
      <w:pPr>
        <w:pStyle w:val="a3"/>
        <w:shd w:val="clear" w:color="auto" w:fill="FFFFFF"/>
        <w:spacing w:before="0" w:beforeAutospacing="0" w:after="0" w:afterAutospacing="0"/>
        <w:ind w:firstLine="708"/>
        <w:jc w:val="both"/>
        <w:textAlignment w:val="baseline"/>
        <w:rPr>
          <w:color w:val="000000" w:themeColor="text1"/>
          <w:sz w:val="6"/>
          <w:szCs w:val="6"/>
          <w:shd w:val="clear" w:color="auto" w:fill="FFFFFF"/>
        </w:rPr>
      </w:pPr>
    </w:p>
    <w:p w14:paraId="2AFA6CF7" w14:textId="77777777" w:rsidR="001C7309" w:rsidRDefault="001C7309" w:rsidP="003B3CC8">
      <w:pPr>
        <w:pStyle w:val="a3"/>
        <w:shd w:val="clear" w:color="auto" w:fill="FFFFFF"/>
        <w:spacing w:before="0" w:beforeAutospacing="0" w:after="0" w:afterAutospacing="0"/>
        <w:ind w:firstLine="708"/>
        <w:jc w:val="both"/>
        <w:textAlignment w:val="baseline"/>
        <w:rPr>
          <w:color w:val="000000" w:themeColor="text1"/>
          <w:sz w:val="28"/>
          <w:szCs w:val="28"/>
        </w:rPr>
      </w:pPr>
      <w:r w:rsidRPr="00CB12A6">
        <w:rPr>
          <w:color w:val="000000" w:themeColor="text1"/>
          <w:sz w:val="28"/>
          <w:szCs w:val="28"/>
          <w:shd w:val="clear" w:color="auto" w:fill="FFFFFF"/>
        </w:rPr>
        <w:t xml:space="preserve">- </w:t>
      </w:r>
      <w:r w:rsidR="003D0BBA" w:rsidRPr="00CB12A6">
        <w:rPr>
          <w:color w:val="000000" w:themeColor="text1"/>
          <w:sz w:val="28"/>
          <w:szCs w:val="28"/>
        </w:rPr>
        <w:t>осіб, які працюють у сільських населених пунктах (крім тих, що є районними центрами), а також гірських населених пунктах</w:t>
      </w:r>
      <w:r w:rsidRPr="00CB12A6">
        <w:rPr>
          <w:color w:val="000000" w:themeColor="text1"/>
          <w:sz w:val="28"/>
          <w:szCs w:val="28"/>
        </w:rPr>
        <w:t>;</w:t>
      </w:r>
    </w:p>
    <w:p w14:paraId="6433015E" w14:textId="77777777" w:rsidR="00F3056F" w:rsidRPr="00F3056F" w:rsidRDefault="00F3056F" w:rsidP="003B3CC8">
      <w:pPr>
        <w:pStyle w:val="a3"/>
        <w:shd w:val="clear" w:color="auto" w:fill="FFFFFF"/>
        <w:spacing w:before="0" w:beforeAutospacing="0" w:after="0" w:afterAutospacing="0"/>
        <w:ind w:firstLine="708"/>
        <w:jc w:val="both"/>
        <w:textAlignment w:val="baseline"/>
        <w:rPr>
          <w:color w:val="000000" w:themeColor="text1"/>
          <w:sz w:val="6"/>
          <w:szCs w:val="6"/>
        </w:rPr>
      </w:pPr>
    </w:p>
    <w:p w14:paraId="13C8517C" w14:textId="77777777" w:rsidR="003D0BBA" w:rsidRDefault="001C7309" w:rsidP="003B3CC8">
      <w:pPr>
        <w:pStyle w:val="a3"/>
        <w:shd w:val="clear" w:color="auto" w:fill="FFFFFF"/>
        <w:spacing w:before="0" w:beforeAutospacing="0" w:after="0" w:afterAutospacing="0"/>
        <w:ind w:firstLine="708"/>
        <w:jc w:val="both"/>
        <w:textAlignment w:val="baseline"/>
        <w:rPr>
          <w:color w:val="000000" w:themeColor="text1"/>
          <w:sz w:val="28"/>
          <w:szCs w:val="28"/>
        </w:rPr>
      </w:pPr>
      <w:r w:rsidRPr="00CB12A6">
        <w:rPr>
          <w:color w:val="000000" w:themeColor="text1"/>
          <w:sz w:val="28"/>
          <w:szCs w:val="28"/>
        </w:rPr>
        <w:t xml:space="preserve">- </w:t>
      </w:r>
      <w:r w:rsidRPr="00CB12A6">
        <w:rPr>
          <w:color w:val="000000" w:themeColor="text1"/>
          <w:sz w:val="28"/>
          <w:szCs w:val="28"/>
          <w:shd w:val="clear" w:color="auto" w:fill="FFFFFF"/>
        </w:rPr>
        <w:t>близьких осіб, які прямо підпорядковані один одному у зв’язку з набуттям одним з них статусу виборної особи</w:t>
      </w:r>
      <w:r w:rsidR="003D0BBA" w:rsidRPr="00CB12A6">
        <w:rPr>
          <w:color w:val="000000" w:themeColor="text1"/>
          <w:sz w:val="28"/>
          <w:szCs w:val="28"/>
        </w:rPr>
        <w:t>.</w:t>
      </w:r>
    </w:p>
    <w:p w14:paraId="06EACFD4" w14:textId="77777777" w:rsidR="00F3056F" w:rsidRPr="00F3056F" w:rsidRDefault="00F3056F" w:rsidP="003B3CC8">
      <w:pPr>
        <w:pStyle w:val="a3"/>
        <w:shd w:val="clear" w:color="auto" w:fill="FFFFFF"/>
        <w:spacing w:before="0" w:beforeAutospacing="0" w:after="0" w:afterAutospacing="0"/>
        <w:ind w:firstLine="708"/>
        <w:jc w:val="both"/>
        <w:textAlignment w:val="baseline"/>
        <w:rPr>
          <w:color w:val="000000" w:themeColor="text1"/>
          <w:sz w:val="6"/>
          <w:szCs w:val="6"/>
        </w:rPr>
      </w:pPr>
    </w:p>
    <w:p w14:paraId="793399F4" w14:textId="77777777" w:rsidR="003D0BBA" w:rsidRPr="00CB12A6" w:rsidRDefault="003D0BBA" w:rsidP="003B3CC8">
      <w:pPr>
        <w:pStyle w:val="a3"/>
        <w:shd w:val="clear" w:color="auto" w:fill="FFFFFF"/>
        <w:spacing w:before="0" w:beforeAutospacing="0" w:after="0" w:afterAutospacing="0"/>
        <w:ind w:firstLine="708"/>
        <w:jc w:val="both"/>
        <w:textAlignment w:val="baseline"/>
        <w:rPr>
          <w:color w:val="000000" w:themeColor="text1"/>
          <w:sz w:val="28"/>
          <w:szCs w:val="28"/>
        </w:rPr>
      </w:pPr>
      <w:r w:rsidRPr="00CB12A6">
        <w:rPr>
          <w:color w:val="000000" w:themeColor="text1"/>
          <w:sz w:val="28"/>
          <w:szCs w:val="28"/>
        </w:rPr>
        <w:t>У разі виникнення обставин, що порушують вимоги щодо обмеження роботи близьких осіб, необхідно вжити заходів щодо усунення таких обставин у п’ятнадцятиденний строк. Якщо в зазначений строк ці обставини добровільно не усунуто, відповідні особи або близькі їм особи в місячний строк з моменту виникнення обставин підлягають переведенню в установленому порядку на іншу посаду, що виключає пряме підпорядкування.</w:t>
      </w:r>
    </w:p>
    <w:p w14:paraId="4BA630B5" w14:textId="77777777" w:rsidR="003D0BBA" w:rsidRPr="00CB12A6" w:rsidRDefault="003D0BBA" w:rsidP="003B3CC8">
      <w:pPr>
        <w:pStyle w:val="a3"/>
        <w:shd w:val="clear" w:color="auto" w:fill="FFFFFF"/>
        <w:spacing w:before="0" w:beforeAutospacing="0" w:after="0" w:afterAutospacing="0"/>
        <w:ind w:firstLine="708"/>
        <w:jc w:val="both"/>
        <w:textAlignment w:val="baseline"/>
        <w:rPr>
          <w:color w:val="000000" w:themeColor="text1"/>
          <w:sz w:val="28"/>
          <w:szCs w:val="28"/>
        </w:rPr>
      </w:pPr>
      <w:r w:rsidRPr="00CB12A6">
        <w:rPr>
          <w:color w:val="000000" w:themeColor="text1"/>
          <w:sz w:val="28"/>
          <w:szCs w:val="28"/>
        </w:rPr>
        <w:t>У разі неможливості такого переведення особа, яка перебуває у підпорядкуванні, підлягає звільненню із займаної посади.</w:t>
      </w:r>
    </w:p>
    <w:p w14:paraId="41A76E63" w14:textId="77777777" w:rsidR="00AC10F8" w:rsidRDefault="00AC10F8" w:rsidP="003B3CC8">
      <w:pPr>
        <w:spacing w:after="0"/>
        <w:jc w:val="both"/>
        <w:rPr>
          <w:rFonts w:ascii="Times New Roman" w:hAnsi="Times New Roman" w:cs="Times New Roman"/>
          <w:color w:val="000000" w:themeColor="text1"/>
          <w:sz w:val="28"/>
          <w:szCs w:val="28"/>
        </w:rPr>
      </w:pPr>
    </w:p>
    <w:p w14:paraId="4F42B59D" w14:textId="77777777" w:rsidR="00F3056F" w:rsidRDefault="00F3056F" w:rsidP="003B3CC8">
      <w:pPr>
        <w:spacing w:after="0"/>
        <w:jc w:val="both"/>
        <w:rPr>
          <w:rFonts w:ascii="Times New Roman" w:hAnsi="Times New Roman" w:cs="Times New Roman"/>
          <w:color w:val="000000" w:themeColor="text1"/>
          <w:sz w:val="28"/>
          <w:szCs w:val="28"/>
        </w:rPr>
      </w:pPr>
    </w:p>
    <w:p w14:paraId="4D3E2638" w14:textId="77777777" w:rsidR="00F3056F" w:rsidRDefault="00F3056F" w:rsidP="003B3CC8">
      <w:pPr>
        <w:spacing w:after="0"/>
        <w:jc w:val="both"/>
        <w:rPr>
          <w:rFonts w:ascii="Times New Roman" w:hAnsi="Times New Roman" w:cs="Times New Roman"/>
          <w:color w:val="000000" w:themeColor="text1"/>
          <w:sz w:val="28"/>
          <w:szCs w:val="28"/>
        </w:rPr>
      </w:pPr>
    </w:p>
    <w:sectPr w:rsidR="00F3056F" w:rsidSect="00CA07A0">
      <w:pgSz w:w="11906" w:h="16838"/>
      <w:pgMar w:top="850" w:right="850"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baPro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BA"/>
    <w:rsid w:val="00077DAA"/>
    <w:rsid w:val="000A681C"/>
    <w:rsid w:val="00193578"/>
    <w:rsid w:val="001C7309"/>
    <w:rsid w:val="001E64ED"/>
    <w:rsid w:val="0022714D"/>
    <w:rsid w:val="002475A4"/>
    <w:rsid w:val="0029761A"/>
    <w:rsid w:val="003B3CC8"/>
    <w:rsid w:val="003D0BBA"/>
    <w:rsid w:val="003E37AE"/>
    <w:rsid w:val="004F3CF0"/>
    <w:rsid w:val="005E1C17"/>
    <w:rsid w:val="00656EA6"/>
    <w:rsid w:val="006A0EED"/>
    <w:rsid w:val="00707344"/>
    <w:rsid w:val="0076344F"/>
    <w:rsid w:val="008703F6"/>
    <w:rsid w:val="008A41DC"/>
    <w:rsid w:val="008A74EF"/>
    <w:rsid w:val="008C0C40"/>
    <w:rsid w:val="00996312"/>
    <w:rsid w:val="00AC10F8"/>
    <w:rsid w:val="00AC1AA3"/>
    <w:rsid w:val="00AC45CF"/>
    <w:rsid w:val="00AE2794"/>
    <w:rsid w:val="00AF7F98"/>
    <w:rsid w:val="00B4011A"/>
    <w:rsid w:val="00CA07A0"/>
    <w:rsid w:val="00CB12A6"/>
    <w:rsid w:val="00CD0AB3"/>
    <w:rsid w:val="00D02B4A"/>
    <w:rsid w:val="00D078E5"/>
    <w:rsid w:val="00D11FB9"/>
    <w:rsid w:val="00DB73F7"/>
    <w:rsid w:val="00EB25BE"/>
    <w:rsid w:val="00F3056F"/>
    <w:rsid w:val="00FA1E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E2BA"/>
  <w15:docId w15:val="{56C478F8-8E30-416F-BEEB-F7B9EA46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3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0BB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D0BBA"/>
    <w:rPr>
      <w:b/>
      <w:bCs/>
    </w:rPr>
  </w:style>
  <w:style w:type="character" w:styleId="a5">
    <w:name w:val="Emphasis"/>
    <w:basedOn w:val="a0"/>
    <w:uiPriority w:val="20"/>
    <w:qFormat/>
    <w:rsid w:val="003D0BBA"/>
    <w:rPr>
      <w:i/>
      <w:iCs/>
    </w:rPr>
  </w:style>
  <w:style w:type="paragraph" w:customStyle="1" w:styleId="rvps2">
    <w:name w:val="rvps2"/>
    <w:basedOn w:val="a"/>
    <w:rsid w:val="00656EA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Hyperlink"/>
    <w:basedOn w:val="a0"/>
    <w:uiPriority w:val="99"/>
    <w:semiHidden/>
    <w:unhideWhenUsed/>
    <w:rsid w:val="00656EA6"/>
    <w:rPr>
      <w:color w:val="0000FF"/>
      <w:u w:val="single"/>
    </w:rPr>
  </w:style>
  <w:style w:type="character" w:customStyle="1" w:styleId="rvts37">
    <w:name w:val="rvts37"/>
    <w:basedOn w:val="a0"/>
    <w:rsid w:val="00656EA6"/>
  </w:style>
  <w:style w:type="character" w:customStyle="1" w:styleId="rvts46">
    <w:name w:val="rvts46"/>
    <w:basedOn w:val="a0"/>
    <w:rsid w:val="00656EA6"/>
  </w:style>
  <w:style w:type="character" w:customStyle="1" w:styleId="rvts11">
    <w:name w:val="rvts11"/>
    <w:basedOn w:val="a0"/>
    <w:rsid w:val="00656EA6"/>
  </w:style>
  <w:style w:type="paragraph" w:styleId="a7">
    <w:name w:val="No Spacing"/>
    <w:uiPriority w:val="1"/>
    <w:qFormat/>
    <w:rsid w:val="00CA07A0"/>
    <w:pPr>
      <w:spacing w:after="0" w:line="240" w:lineRule="auto"/>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3628">
      <w:bodyDiv w:val="1"/>
      <w:marLeft w:val="0"/>
      <w:marRight w:val="0"/>
      <w:marTop w:val="0"/>
      <w:marBottom w:val="0"/>
      <w:divBdr>
        <w:top w:val="none" w:sz="0" w:space="0" w:color="auto"/>
        <w:left w:val="none" w:sz="0" w:space="0" w:color="auto"/>
        <w:bottom w:val="none" w:sz="0" w:space="0" w:color="auto"/>
        <w:right w:val="none" w:sz="0" w:space="0" w:color="auto"/>
      </w:divBdr>
    </w:div>
    <w:div w:id="1484279635">
      <w:bodyDiv w:val="1"/>
      <w:marLeft w:val="0"/>
      <w:marRight w:val="0"/>
      <w:marTop w:val="0"/>
      <w:marBottom w:val="0"/>
      <w:divBdr>
        <w:top w:val="none" w:sz="0" w:space="0" w:color="auto"/>
        <w:left w:val="none" w:sz="0" w:space="0" w:color="auto"/>
        <w:bottom w:val="none" w:sz="0" w:space="0" w:color="auto"/>
        <w:right w:val="none" w:sz="0" w:space="0" w:color="auto"/>
      </w:divBdr>
    </w:div>
    <w:div w:id="1616402169">
      <w:bodyDiv w:val="1"/>
      <w:marLeft w:val="0"/>
      <w:marRight w:val="0"/>
      <w:marTop w:val="0"/>
      <w:marBottom w:val="0"/>
      <w:divBdr>
        <w:top w:val="none" w:sz="0" w:space="0" w:color="auto"/>
        <w:left w:val="none" w:sz="0" w:space="0" w:color="auto"/>
        <w:bottom w:val="none" w:sz="0" w:space="0" w:color="auto"/>
        <w:right w:val="none" w:sz="0" w:space="0" w:color="auto"/>
      </w:divBdr>
    </w:div>
    <w:div w:id="17538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95-2011-%D0%BF" TargetMode="External"/><Relationship Id="rId13" Type="http://schemas.openxmlformats.org/officeDocument/2006/relationships/hyperlink" Target="https://zakon.rada.gov.ua/laws/show/254%D0%BA/96-%D0%B2%D1%80" TargetMode="External"/><Relationship Id="rId3" Type="http://schemas.openxmlformats.org/officeDocument/2006/relationships/webSettings" Target="webSettings.xml"/><Relationship Id="rId7" Type="http://schemas.openxmlformats.org/officeDocument/2006/relationships/hyperlink" Target="https://zakon.rada.gov.ua/laws/show/2755-17" TargetMode="External"/><Relationship Id="rId12" Type="http://schemas.openxmlformats.org/officeDocument/2006/relationships/hyperlink" Target="https://zakon.rada.gov.ua/laws/show/1700-18"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2755-17" TargetMode="External"/><Relationship Id="rId11" Type="http://schemas.openxmlformats.org/officeDocument/2006/relationships/hyperlink" Target="https://zakon.rada.gov.ua/laws/show/254%D0%BA/96-%D0%B2%D1%80" TargetMode="External"/><Relationship Id="rId5" Type="http://schemas.openxmlformats.org/officeDocument/2006/relationships/hyperlink" Target="https://zakon.rada.gov.ua/laws/show/2755-17" TargetMode="External"/><Relationship Id="rId15" Type="http://schemas.openxmlformats.org/officeDocument/2006/relationships/fontTable" Target="fontTable.xml"/><Relationship Id="rId10" Type="http://schemas.openxmlformats.org/officeDocument/2006/relationships/hyperlink" Target="https://zakon.rada.gov.ua/laws/show/254%D0%BA/96-%D0%B2%D1%80" TargetMode="External"/><Relationship Id="rId4" Type="http://schemas.openxmlformats.org/officeDocument/2006/relationships/hyperlink" Target="https://zakon.rada.gov.ua/laws/show/2755-17" TargetMode="External"/><Relationship Id="rId9" Type="http://schemas.openxmlformats.org/officeDocument/2006/relationships/hyperlink" Target="https://zakon.rada.gov.ua/laws/show/1700-18" TargetMode="External"/><Relationship Id="rId14" Type="http://schemas.openxmlformats.org/officeDocument/2006/relationships/hyperlink" Target="https://zakon.rada.gov.ua/laws/show/17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9857</Words>
  <Characters>5620</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Інна Бурдальова</cp:lastModifiedBy>
  <cp:revision>4</cp:revision>
  <cp:lastPrinted>2025-08-08T13:05:00Z</cp:lastPrinted>
  <dcterms:created xsi:type="dcterms:W3CDTF">2025-01-29T10:19:00Z</dcterms:created>
  <dcterms:modified xsi:type="dcterms:W3CDTF">2025-08-08T13:09:00Z</dcterms:modified>
</cp:coreProperties>
</file>