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5FCDF4" w14:textId="77777777" w:rsidR="007F7322" w:rsidRPr="007F7322" w:rsidRDefault="00CB2931" w:rsidP="007F7322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  <w:lang w:eastAsia="uk-UA"/>
        </w:rPr>
      </w:pPr>
      <w:r w:rsidRPr="007F7322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Нормативні та організаційно-розпорядчі документи </w:t>
      </w:r>
    </w:p>
    <w:p w14:paraId="7CF479E5" w14:textId="6C66A89F" w:rsidR="00CB2931" w:rsidRPr="007F7322" w:rsidRDefault="00CB2931" w:rsidP="007F7322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  <w:lang w:eastAsia="uk-UA"/>
        </w:rPr>
      </w:pPr>
      <w:r w:rsidRPr="007F7322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з питань запобігання корупції</w:t>
      </w:r>
    </w:p>
    <w:p w14:paraId="17A0F3C8" w14:textId="77777777" w:rsidR="007F7322" w:rsidRDefault="007F7322" w:rsidP="007F7322">
      <w:pPr>
        <w:pStyle w:val="a3"/>
        <w:jc w:val="both"/>
        <w:rPr>
          <w:rFonts w:ascii="Times New Roman" w:hAnsi="Times New Roman" w:cs="Times New Roman"/>
          <w:color w:val="293237"/>
          <w:kern w:val="0"/>
          <w:sz w:val="28"/>
          <w:szCs w:val="28"/>
          <w:lang w:eastAsia="uk-UA"/>
        </w:rPr>
      </w:pPr>
    </w:p>
    <w:p w14:paraId="7FBD300B" w14:textId="77777777" w:rsidR="007F7322" w:rsidRDefault="007F7322" w:rsidP="007F7322">
      <w:pPr>
        <w:pStyle w:val="a3"/>
        <w:jc w:val="both"/>
        <w:rPr>
          <w:rFonts w:ascii="Times New Roman" w:hAnsi="Times New Roman" w:cs="Times New Roman"/>
          <w:color w:val="293237"/>
          <w:kern w:val="0"/>
          <w:sz w:val="28"/>
          <w:szCs w:val="28"/>
          <w:lang w:eastAsia="uk-UA"/>
        </w:rPr>
      </w:pPr>
    </w:p>
    <w:p w14:paraId="61B26EF8" w14:textId="77777777" w:rsidR="007F7322" w:rsidRPr="00C546B8" w:rsidRDefault="007F7322" w:rsidP="00C546B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7B92985D" w14:textId="2E36E4F8" w:rsidR="00C546B8" w:rsidRPr="00C546B8" w:rsidRDefault="00C546B8" w:rsidP="00C546B8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Fonts w:eastAsiaTheme="minorHAnsi"/>
          <w:kern w:val="2"/>
          <w:sz w:val="28"/>
          <w:szCs w:val="28"/>
          <w:lang w:eastAsia="en-US"/>
          <w14:ligatures w14:val="standardContextual"/>
        </w:rPr>
      </w:pPr>
      <w:r w:rsidRPr="00C546B8">
        <w:rPr>
          <w:sz w:val="28"/>
          <w:szCs w:val="28"/>
        </w:rPr>
        <w:t xml:space="preserve">Положення про уповноважену особу з питань запобігання та виявлення корупції, затверджено наказом </w:t>
      </w:r>
      <w:r w:rsidRPr="00C546B8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>Державного некомерційного підприємства «Фонд Президента України з підтримки освіти, науки та спорту»</w:t>
      </w:r>
      <w:r w:rsidR="006F3596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 xml:space="preserve">, затверджене наказом </w:t>
      </w:r>
      <w:r w:rsidR="006F3596" w:rsidRPr="00A35769">
        <w:rPr>
          <w:color w:val="000000"/>
          <w:sz w:val="26"/>
          <w:szCs w:val="26"/>
        </w:rPr>
        <w:t>ДНП «Фонд Президента України</w:t>
      </w:r>
      <w:r w:rsidR="006F3596">
        <w:rPr>
          <w:color w:val="000000"/>
          <w:sz w:val="26"/>
          <w:szCs w:val="26"/>
        </w:rPr>
        <w:t>»</w:t>
      </w:r>
      <w:r w:rsidRPr="00C546B8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 xml:space="preserve"> від 17.07.2024 № 37.</w:t>
      </w:r>
    </w:p>
    <w:p w14:paraId="445577D0" w14:textId="77777777" w:rsidR="00C546B8" w:rsidRPr="00C546B8" w:rsidRDefault="00C546B8" w:rsidP="00C546B8">
      <w:pPr>
        <w:pStyle w:val="a4"/>
        <w:shd w:val="clear" w:color="auto" w:fill="FFFFFF"/>
        <w:spacing w:before="0" w:beforeAutospacing="0" w:after="0" w:afterAutospacing="0"/>
        <w:jc w:val="both"/>
        <w:rPr>
          <w:rFonts w:eastAsiaTheme="minorHAnsi"/>
          <w:kern w:val="2"/>
          <w:sz w:val="28"/>
          <w:szCs w:val="28"/>
          <w:lang w:eastAsia="en-US"/>
          <w14:ligatures w14:val="standardContextual"/>
        </w:rPr>
      </w:pPr>
    </w:p>
    <w:p w14:paraId="29366998" w14:textId="31CB00FF" w:rsidR="00C546B8" w:rsidRDefault="00C546B8" w:rsidP="00C546B8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293237"/>
          <w:sz w:val="28"/>
          <w:szCs w:val="28"/>
        </w:rPr>
      </w:pPr>
      <w:r w:rsidRPr="00C546B8">
        <w:rPr>
          <w:color w:val="293237"/>
          <w:sz w:val="28"/>
          <w:szCs w:val="28"/>
        </w:rPr>
        <w:t>План роботи Уповноваженої особи з питань запобігання та виявлення корупції Державного некомерційного підприємства «Фонд Президента України з підтримки освіти, науки та спорту»</w:t>
      </w:r>
      <w:r>
        <w:rPr>
          <w:color w:val="293237"/>
          <w:sz w:val="28"/>
          <w:szCs w:val="28"/>
        </w:rPr>
        <w:t xml:space="preserve"> на 2024 рік</w:t>
      </w:r>
      <w:r w:rsidR="006F3596">
        <w:rPr>
          <w:color w:val="293237"/>
          <w:sz w:val="28"/>
          <w:szCs w:val="28"/>
        </w:rPr>
        <w:t>.</w:t>
      </w:r>
    </w:p>
    <w:p w14:paraId="7D06812A" w14:textId="77777777" w:rsidR="00AB5926" w:rsidRDefault="00AB5926" w:rsidP="00AB5926">
      <w:pPr>
        <w:pStyle w:val="a5"/>
        <w:rPr>
          <w:color w:val="293237"/>
          <w:sz w:val="28"/>
          <w:szCs w:val="28"/>
        </w:rPr>
      </w:pPr>
    </w:p>
    <w:p w14:paraId="48A52476" w14:textId="2AAFB54C" w:rsidR="00C546B8" w:rsidRPr="006F3596" w:rsidRDefault="00AB5926" w:rsidP="00AE216D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293237"/>
          <w:sz w:val="28"/>
          <w:szCs w:val="28"/>
        </w:rPr>
      </w:pPr>
      <w:r w:rsidRPr="00AB5926">
        <w:rPr>
          <w:sz w:val="28"/>
          <w:szCs w:val="28"/>
        </w:rPr>
        <w:t>Положення щодо впровадження механізмів заохочення та формування культури повідомлення про можливі факти корупційних або пов'язаних з корупцією правопорушень, інших порушень </w:t>
      </w:r>
      <w:hyperlink r:id="rId5" w:tgtFrame="_blank" w:history="1">
        <w:r w:rsidRPr="00AB5926">
          <w:rPr>
            <w:sz w:val="28"/>
            <w:szCs w:val="28"/>
          </w:rPr>
          <w:t>Закону України «Про запобігання корупції</w:t>
        </w:r>
      </w:hyperlink>
      <w:r w:rsidRPr="00AB5926">
        <w:rPr>
          <w:sz w:val="28"/>
          <w:szCs w:val="28"/>
        </w:rPr>
        <w:t xml:space="preserve">» в </w:t>
      </w:r>
      <w:r w:rsidRPr="00C546B8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>Державно</w:t>
      </w:r>
      <w:r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>му</w:t>
      </w:r>
      <w:r w:rsidRPr="00C546B8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 xml:space="preserve"> некомерційно</w:t>
      </w:r>
      <w:r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>му</w:t>
      </w:r>
      <w:r w:rsidRPr="00C546B8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 xml:space="preserve"> підприємств</w:t>
      </w:r>
      <w:r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>і</w:t>
      </w:r>
      <w:r w:rsidRPr="00C546B8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 xml:space="preserve"> «Фонд Президента України з підтримки освіти, науки та спорту»</w:t>
      </w:r>
      <w:r w:rsidR="006F3596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>,</w:t>
      </w:r>
      <w:r w:rsidR="006F3596" w:rsidRPr="006F3596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 xml:space="preserve"> </w:t>
      </w:r>
      <w:r w:rsidR="006F3596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 xml:space="preserve">затверджене наказом </w:t>
      </w:r>
      <w:r w:rsidR="006F3596" w:rsidRPr="00A35769">
        <w:rPr>
          <w:color w:val="000000"/>
          <w:sz w:val="26"/>
          <w:szCs w:val="26"/>
        </w:rPr>
        <w:t>ДНП «Фонд Президента України</w:t>
      </w:r>
      <w:r w:rsidR="006F3596">
        <w:rPr>
          <w:color w:val="000000"/>
          <w:sz w:val="26"/>
          <w:szCs w:val="26"/>
        </w:rPr>
        <w:t>»</w:t>
      </w:r>
      <w:r w:rsidR="006F3596" w:rsidRPr="00C546B8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 xml:space="preserve"> від </w:t>
      </w:r>
      <w:r w:rsidR="006F3596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>01.10</w:t>
      </w:r>
      <w:r w:rsidR="006F3596" w:rsidRPr="00C546B8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>.2024</w:t>
      </w:r>
      <w:r w:rsidR="006F3596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 xml:space="preserve">           </w:t>
      </w:r>
      <w:r w:rsidR="006F3596" w:rsidRPr="00C546B8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 xml:space="preserve"> № </w:t>
      </w:r>
      <w:r w:rsidR="006F3596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>46.</w:t>
      </w:r>
    </w:p>
    <w:p w14:paraId="72D9B2BD" w14:textId="77777777" w:rsidR="006F3596" w:rsidRDefault="006F3596" w:rsidP="006F3596">
      <w:pPr>
        <w:pStyle w:val="a5"/>
        <w:rPr>
          <w:color w:val="293237"/>
          <w:sz w:val="28"/>
          <w:szCs w:val="28"/>
        </w:rPr>
      </w:pPr>
    </w:p>
    <w:p w14:paraId="10CBCF3E" w14:textId="1B14B4D8" w:rsidR="006F3596" w:rsidRPr="006F3596" w:rsidRDefault="006F3596" w:rsidP="006F359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 xml:space="preserve">Порядок </w:t>
      </w:r>
      <w:r w:rsidRPr="006F3596">
        <w:rPr>
          <w:rFonts w:ascii="Times New Roman" w:hAnsi="Times New Roman" w:cs="Times New Roman"/>
          <w:sz w:val="28"/>
          <w:szCs w:val="28"/>
          <w:lang w:eastAsia="uk-UA"/>
        </w:rPr>
        <w:t>прийняття та розгляду повідомлень про можливі факти корупційних або пов’язаних з корупцією правопорушень, інших порушень </w:t>
      </w:r>
      <w:hyperlink r:id="rId6" w:tgtFrame="_blank" w:history="1">
        <w:r w:rsidRPr="006F3596">
          <w:rPr>
            <w:rFonts w:ascii="Times New Roman" w:hAnsi="Times New Roman" w:cs="Times New Roman"/>
            <w:sz w:val="28"/>
            <w:szCs w:val="28"/>
            <w:lang w:eastAsia="uk-UA"/>
          </w:rPr>
          <w:t>Закону України</w:t>
        </w:r>
      </w:hyperlink>
      <w:r w:rsidRPr="006F3596">
        <w:rPr>
          <w:rFonts w:ascii="Times New Roman" w:hAnsi="Times New Roman" w:cs="Times New Roman"/>
          <w:sz w:val="28"/>
          <w:szCs w:val="28"/>
          <w:lang w:eastAsia="uk-UA"/>
        </w:rPr>
        <w:t> «Про запобігання корупції» в державному некомерційному підприємстві «Фонд Президента України з підтримки освіти, науки та спорту</w:t>
      </w:r>
      <w:r>
        <w:rPr>
          <w:rFonts w:ascii="Times New Roman" w:hAnsi="Times New Roman" w:cs="Times New Roman"/>
          <w:sz w:val="28"/>
          <w:szCs w:val="28"/>
          <w:lang w:eastAsia="uk-UA"/>
        </w:rPr>
        <w:t xml:space="preserve">», </w:t>
      </w:r>
      <w:r w:rsidRPr="006F3596">
        <w:rPr>
          <w:rFonts w:ascii="Times New Roman" w:hAnsi="Times New Roman" w:cs="Times New Roman"/>
          <w:sz w:val="28"/>
          <w:szCs w:val="28"/>
        </w:rPr>
        <w:t>затверджен</w:t>
      </w:r>
      <w:r>
        <w:rPr>
          <w:rFonts w:ascii="Times New Roman" w:hAnsi="Times New Roman" w:cs="Times New Roman"/>
          <w:sz w:val="28"/>
          <w:szCs w:val="28"/>
        </w:rPr>
        <w:t>ий</w:t>
      </w:r>
      <w:r w:rsidRPr="006F3596">
        <w:rPr>
          <w:rFonts w:ascii="Times New Roman" w:hAnsi="Times New Roman" w:cs="Times New Roman"/>
          <w:sz w:val="28"/>
          <w:szCs w:val="28"/>
        </w:rPr>
        <w:t xml:space="preserve"> наказом </w:t>
      </w:r>
      <w:r w:rsidRPr="006F359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ДНП «Фонд Президента України</w:t>
      </w:r>
      <w:r w:rsidRPr="006F3596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6F3596">
        <w:rPr>
          <w:rFonts w:ascii="Times New Roman" w:hAnsi="Times New Roman" w:cs="Times New Roman"/>
          <w:sz w:val="28"/>
          <w:szCs w:val="28"/>
        </w:rPr>
        <w:t xml:space="preserve"> від </w:t>
      </w:r>
      <w:r>
        <w:rPr>
          <w:rFonts w:ascii="Times New Roman" w:hAnsi="Times New Roman" w:cs="Times New Roman"/>
          <w:sz w:val="28"/>
          <w:szCs w:val="28"/>
        </w:rPr>
        <w:t>16</w:t>
      </w:r>
      <w:r w:rsidRPr="006F3596">
        <w:rPr>
          <w:rFonts w:ascii="Times New Roman" w:hAnsi="Times New Roman" w:cs="Times New Roman"/>
          <w:sz w:val="28"/>
          <w:szCs w:val="28"/>
        </w:rPr>
        <w:t>.10.2024 № 4</w:t>
      </w:r>
      <w:r>
        <w:rPr>
          <w:rFonts w:ascii="Times New Roman" w:hAnsi="Times New Roman" w:cs="Times New Roman"/>
          <w:sz w:val="28"/>
          <w:szCs w:val="28"/>
        </w:rPr>
        <w:t>9.</w:t>
      </w:r>
    </w:p>
    <w:p w14:paraId="08384C74" w14:textId="77777777" w:rsidR="006F3596" w:rsidRPr="006F3596" w:rsidRDefault="006F3596" w:rsidP="006F3596">
      <w:pPr>
        <w:pStyle w:val="a4"/>
        <w:shd w:val="clear" w:color="auto" w:fill="FFFFFF"/>
        <w:spacing w:before="0" w:beforeAutospacing="0" w:after="0" w:afterAutospacing="0"/>
        <w:ind w:left="708"/>
        <w:jc w:val="both"/>
        <w:rPr>
          <w:color w:val="293237"/>
          <w:sz w:val="28"/>
          <w:szCs w:val="28"/>
        </w:rPr>
      </w:pPr>
    </w:p>
    <w:p w14:paraId="04FDC77D" w14:textId="77777777" w:rsidR="00C546B8" w:rsidRDefault="00C546B8" w:rsidP="007F7322">
      <w:pPr>
        <w:pStyle w:val="a4"/>
        <w:shd w:val="clear" w:color="auto" w:fill="FFFFFF"/>
        <w:spacing w:before="0" w:beforeAutospacing="0" w:after="0" w:afterAutospacing="0"/>
        <w:jc w:val="both"/>
        <w:rPr>
          <w:color w:val="293237"/>
          <w:sz w:val="28"/>
          <w:szCs w:val="28"/>
        </w:rPr>
      </w:pPr>
    </w:p>
    <w:p w14:paraId="61421DD0" w14:textId="77777777" w:rsidR="00C546B8" w:rsidRDefault="00C546B8" w:rsidP="007F7322">
      <w:pPr>
        <w:pStyle w:val="a4"/>
        <w:shd w:val="clear" w:color="auto" w:fill="FFFFFF"/>
        <w:spacing w:before="0" w:beforeAutospacing="0" w:after="0" w:afterAutospacing="0"/>
        <w:jc w:val="both"/>
        <w:rPr>
          <w:color w:val="293237"/>
          <w:sz w:val="28"/>
          <w:szCs w:val="28"/>
        </w:rPr>
      </w:pPr>
    </w:p>
    <w:p w14:paraId="577979EB" w14:textId="77777777" w:rsidR="00C546B8" w:rsidRDefault="00C546B8" w:rsidP="007F7322">
      <w:pPr>
        <w:pStyle w:val="a4"/>
        <w:shd w:val="clear" w:color="auto" w:fill="FFFFFF"/>
        <w:spacing w:before="0" w:beforeAutospacing="0" w:after="0" w:afterAutospacing="0"/>
        <w:jc w:val="both"/>
        <w:rPr>
          <w:color w:val="293237"/>
          <w:sz w:val="28"/>
          <w:szCs w:val="28"/>
        </w:rPr>
      </w:pPr>
    </w:p>
    <w:sectPr w:rsidR="00C546B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15BF9"/>
    <w:multiLevelType w:val="multilevel"/>
    <w:tmpl w:val="7056F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27C4EAF"/>
    <w:multiLevelType w:val="hybridMultilevel"/>
    <w:tmpl w:val="832E0996"/>
    <w:lvl w:ilvl="0" w:tplc="226268DE">
      <w:start w:val="1"/>
      <w:numFmt w:val="decimal"/>
      <w:lvlText w:val="%1."/>
      <w:lvlJc w:val="left"/>
      <w:pPr>
        <w:ind w:left="1068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167791332">
    <w:abstractNumId w:val="0"/>
  </w:num>
  <w:num w:numId="2" w16cid:durableId="1257404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931"/>
    <w:rsid w:val="00415292"/>
    <w:rsid w:val="006F3596"/>
    <w:rsid w:val="007F7322"/>
    <w:rsid w:val="009D0413"/>
    <w:rsid w:val="00A04771"/>
    <w:rsid w:val="00AA64A9"/>
    <w:rsid w:val="00AB5926"/>
    <w:rsid w:val="00C546B8"/>
    <w:rsid w:val="00CB2931"/>
    <w:rsid w:val="00E22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087BE"/>
  <w15:chartTrackingRefBased/>
  <w15:docId w15:val="{4E35B2B0-E687-45CC-8FBB-76D3C1124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F7322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7F73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uk-UA"/>
      <w14:ligatures w14:val="none"/>
    </w:rPr>
  </w:style>
  <w:style w:type="paragraph" w:styleId="a5">
    <w:name w:val="List Paragraph"/>
    <w:basedOn w:val="a"/>
    <w:uiPriority w:val="34"/>
    <w:qFormat/>
    <w:rsid w:val="00AB59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546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89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963125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60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057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on.rada.gov.ua/laws/show/1700-18" TargetMode="External"/><Relationship Id="rId5" Type="http://schemas.openxmlformats.org/officeDocument/2006/relationships/hyperlink" Target="https://ips.ligazakon.net/document/view/t14_1700?ed=2021_07_2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928</Words>
  <Characters>530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Інна Бурдальова</dc:creator>
  <cp:keywords/>
  <dc:description/>
  <cp:lastModifiedBy>Інна Бурдальова</cp:lastModifiedBy>
  <cp:revision>3</cp:revision>
  <dcterms:created xsi:type="dcterms:W3CDTF">2024-09-18T11:13:00Z</dcterms:created>
  <dcterms:modified xsi:type="dcterms:W3CDTF">2024-10-23T06:59:00Z</dcterms:modified>
</cp:coreProperties>
</file>